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86" w:type="dxa"/>
        <w:tblInd w:w="4281" w:type="dxa"/>
        <w:tblLayout w:type="fixed"/>
        <w:tblCellMar>
          <w:left w:w="28" w:type="dxa"/>
          <w:right w:w="28" w:type="dxa"/>
        </w:tblCellMar>
        <w:tblLook w:val="0000" w:firstRow="0" w:lastRow="0" w:firstColumn="0" w:lastColumn="0" w:noHBand="0" w:noVBand="0"/>
      </w:tblPr>
      <w:tblGrid>
        <w:gridCol w:w="1988"/>
        <w:gridCol w:w="541"/>
        <w:gridCol w:w="301"/>
        <w:gridCol w:w="1654"/>
        <w:gridCol w:w="659"/>
        <w:gridCol w:w="543"/>
      </w:tblGrid>
      <w:tr w:rsidR="008F1FCE" w:rsidRPr="00331227" w:rsidTr="00AC249B">
        <w:trPr>
          <w:trHeight w:val="1055"/>
        </w:trPr>
        <w:tc>
          <w:tcPr>
            <w:tcW w:w="1988" w:type="dxa"/>
            <w:vAlign w:val="bottom"/>
          </w:tcPr>
          <w:p w:rsidR="008F1FCE" w:rsidRPr="001A054F" w:rsidRDefault="008F1FCE" w:rsidP="00AC249B">
            <w:pPr>
              <w:jc w:val="right"/>
              <w:outlineLvl w:val="5"/>
              <w:rPr>
                <w:bCs/>
                <w:sz w:val="24"/>
                <w:szCs w:val="24"/>
                <w:lang w:val="en-US"/>
              </w:rPr>
            </w:pPr>
            <w:r>
              <w:rPr>
                <w:bCs/>
                <w:sz w:val="24"/>
                <w:szCs w:val="24"/>
                <w:lang w:val="en-US" w:eastAsia="ru-RU"/>
              </w:rPr>
              <w:t>Admitted</w:t>
            </w:r>
            <w:r w:rsidRPr="001A054F">
              <w:rPr>
                <w:bCs/>
                <w:sz w:val="24"/>
                <w:szCs w:val="24"/>
                <w:lang w:val="en-US" w:eastAsia="ru-RU"/>
              </w:rPr>
              <w:t xml:space="preserve"> </w:t>
            </w:r>
            <w:r>
              <w:rPr>
                <w:bCs/>
                <w:sz w:val="24"/>
                <w:szCs w:val="24"/>
                <w:lang w:val="en-US" w:eastAsia="ru-RU"/>
              </w:rPr>
              <w:t>to</w:t>
            </w:r>
            <w:r w:rsidRPr="001A054F">
              <w:rPr>
                <w:bCs/>
                <w:sz w:val="24"/>
                <w:szCs w:val="24"/>
                <w:lang w:val="en-US" w:eastAsia="ru-RU"/>
              </w:rPr>
              <w:t xml:space="preserve"> </w:t>
            </w:r>
            <w:r>
              <w:rPr>
                <w:bCs/>
                <w:sz w:val="24"/>
                <w:szCs w:val="24"/>
                <w:lang w:val="en-US" w:eastAsia="ru-RU"/>
              </w:rPr>
              <w:t>trading</w:t>
            </w:r>
            <w:r w:rsidRPr="001A054F">
              <w:rPr>
                <w:bCs/>
                <w:sz w:val="24"/>
                <w:szCs w:val="24"/>
                <w:lang w:val="en-US" w:eastAsia="ru-RU"/>
              </w:rPr>
              <w:t xml:space="preserve"> </w:t>
            </w:r>
            <w:r>
              <w:rPr>
                <w:bCs/>
                <w:sz w:val="24"/>
                <w:szCs w:val="24"/>
                <w:lang w:val="en-US" w:eastAsia="ru-RU"/>
              </w:rPr>
              <w:t>at</w:t>
            </w:r>
            <w:r w:rsidRPr="001A054F">
              <w:rPr>
                <w:bCs/>
                <w:sz w:val="24"/>
                <w:szCs w:val="24"/>
                <w:lang w:val="en-US" w:eastAsia="ru-RU"/>
              </w:rPr>
              <w:t xml:space="preserve"> </w:t>
            </w:r>
            <w:r>
              <w:rPr>
                <w:bCs/>
                <w:sz w:val="24"/>
                <w:szCs w:val="24"/>
                <w:lang w:val="en-US" w:eastAsia="ru-RU"/>
              </w:rPr>
              <w:t>stock</w:t>
            </w:r>
            <w:r w:rsidRPr="001A054F">
              <w:rPr>
                <w:bCs/>
                <w:sz w:val="24"/>
                <w:szCs w:val="24"/>
                <w:lang w:val="en-US" w:eastAsia="ru-RU"/>
              </w:rPr>
              <w:t xml:space="preserve"> </w:t>
            </w:r>
            <w:r>
              <w:rPr>
                <w:bCs/>
                <w:sz w:val="24"/>
                <w:szCs w:val="24"/>
                <w:lang w:val="en-US" w:eastAsia="ru-RU"/>
              </w:rPr>
              <w:t>exchange during the placement</w:t>
            </w:r>
            <w:r w:rsidRPr="001A054F">
              <w:rPr>
                <w:bCs/>
                <w:sz w:val="24"/>
                <w:szCs w:val="24"/>
                <w:lang w:val="en-US"/>
              </w:rPr>
              <w:t xml:space="preserve">  </w:t>
            </w:r>
            <w:r>
              <w:rPr>
                <w:b/>
                <w:bCs/>
                <w:sz w:val="24"/>
                <w:szCs w:val="24"/>
                <w:lang w:val="en-US"/>
              </w:rPr>
              <w:t>“</w:t>
            </w:r>
          </w:p>
        </w:tc>
        <w:tc>
          <w:tcPr>
            <w:tcW w:w="541" w:type="dxa"/>
            <w:tcBorders>
              <w:bottom w:val="single" w:sz="4" w:space="0" w:color="auto"/>
            </w:tcBorders>
            <w:vAlign w:val="bottom"/>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10</w:t>
            </w:r>
          </w:p>
        </w:tc>
        <w:tc>
          <w:tcPr>
            <w:tcW w:w="301" w:type="dxa"/>
            <w:vAlign w:val="bottom"/>
          </w:tcPr>
          <w:p w:rsidR="008F1FCE" w:rsidRPr="001A054F" w:rsidRDefault="008F1FCE" w:rsidP="00AC249B">
            <w:pPr>
              <w:autoSpaceDE w:val="0"/>
              <w:autoSpaceDN w:val="0"/>
              <w:rPr>
                <w:b/>
                <w:sz w:val="24"/>
                <w:szCs w:val="24"/>
                <w:lang w:val="en-US" w:eastAsia="ru-RU"/>
              </w:rPr>
            </w:pPr>
            <w:r>
              <w:rPr>
                <w:b/>
                <w:sz w:val="24"/>
                <w:szCs w:val="24"/>
                <w:lang w:val="en-US" w:eastAsia="ru-RU"/>
              </w:rPr>
              <w:t>“</w:t>
            </w:r>
          </w:p>
        </w:tc>
        <w:tc>
          <w:tcPr>
            <w:tcW w:w="1654" w:type="dxa"/>
            <w:tcBorders>
              <w:bottom w:val="single" w:sz="4" w:space="0" w:color="auto"/>
            </w:tcBorders>
            <w:vAlign w:val="bottom"/>
          </w:tcPr>
          <w:p w:rsidR="008F1FCE" w:rsidRPr="001A054F" w:rsidRDefault="008F1FCE" w:rsidP="00AC249B">
            <w:pPr>
              <w:autoSpaceDE w:val="0"/>
              <w:autoSpaceDN w:val="0"/>
              <w:jc w:val="center"/>
              <w:rPr>
                <w:b/>
                <w:sz w:val="24"/>
                <w:szCs w:val="24"/>
                <w:lang w:val="en-US" w:eastAsia="ru-RU"/>
              </w:rPr>
            </w:pPr>
            <w:r>
              <w:rPr>
                <w:b/>
                <w:sz w:val="24"/>
                <w:szCs w:val="24"/>
                <w:lang w:val="en-US" w:eastAsia="ru-RU"/>
              </w:rPr>
              <w:t>November</w:t>
            </w:r>
          </w:p>
        </w:tc>
        <w:tc>
          <w:tcPr>
            <w:tcW w:w="659" w:type="dxa"/>
            <w:vAlign w:val="bottom"/>
          </w:tcPr>
          <w:p w:rsidR="008F1FCE" w:rsidRPr="00331227" w:rsidRDefault="008F1FCE" w:rsidP="00AC249B">
            <w:pPr>
              <w:autoSpaceDE w:val="0"/>
              <w:autoSpaceDN w:val="0"/>
              <w:jc w:val="right"/>
              <w:rPr>
                <w:b/>
                <w:sz w:val="24"/>
                <w:szCs w:val="24"/>
                <w:lang w:val="en-US" w:eastAsia="ru-RU"/>
              </w:rPr>
            </w:pPr>
            <w:r w:rsidRPr="00331227">
              <w:rPr>
                <w:b/>
                <w:sz w:val="24"/>
                <w:szCs w:val="24"/>
                <w:lang w:eastAsia="ru-RU"/>
              </w:rPr>
              <w:t>201</w:t>
            </w:r>
            <w:r w:rsidRPr="00331227">
              <w:rPr>
                <w:b/>
                <w:sz w:val="24"/>
                <w:szCs w:val="24"/>
                <w:lang w:val="en-US" w:eastAsia="ru-RU"/>
              </w:rPr>
              <w:t>5</w:t>
            </w:r>
          </w:p>
        </w:tc>
        <w:tc>
          <w:tcPr>
            <w:tcW w:w="543" w:type="dxa"/>
            <w:vAlign w:val="bottom"/>
          </w:tcPr>
          <w:p w:rsidR="008F1FCE" w:rsidRPr="00331227" w:rsidRDefault="008F1FCE" w:rsidP="00AC249B">
            <w:pPr>
              <w:autoSpaceDE w:val="0"/>
              <w:autoSpaceDN w:val="0"/>
              <w:rPr>
                <w:b/>
                <w:sz w:val="24"/>
                <w:szCs w:val="24"/>
                <w:lang w:eastAsia="ru-RU"/>
              </w:rPr>
            </w:pPr>
          </w:p>
        </w:tc>
      </w:tr>
    </w:tbl>
    <w:p w:rsidR="008F1FCE" w:rsidRPr="00331227" w:rsidRDefault="008F1FCE" w:rsidP="008F1FCE">
      <w:pPr>
        <w:autoSpaceDE w:val="0"/>
        <w:autoSpaceDN w:val="0"/>
        <w:rPr>
          <w:sz w:val="24"/>
          <w:szCs w:val="24"/>
          <w:lang w:eastAsia="ru-RU"/>
        </w:rPr>
      </w:pPr>
      <w:r w:rsidRPr="00331227">
        <w:rPr>
          <w:sz w:val="24"/>
          <w:szCs w:val="24"/>
          <w:lang w:eastAsia="ru-RU"/>
        </w:rPr>
        <w:t xml:space="preserve">          </w:t>
      </w:r>
    </w:p>
    <w:p w:rsidR="008F1FCE" w:rsidRPr="00331227" w:rsidRDefault="008F1FCE" w:rsidP="008F1FCE">
      <w:pPr>
        <w:autoSpaceDE w:val="0"/>
        <w:autoSpaceDN w:val="0"/>
        <w:jc w:val="center"/>
        <w:rPr>
          <w:sz w:val="24"/>
          <w:szCs w:val="24"/>
          <w:lang w:eastAsia="ru-RU"/>
        </w:rPr>
      </w:pPr>
      <w:proofErr w:type="spellStart"/>
      <w:r w:rsidRPr="001A054F">
        <w:rPr>
          <w:sz w:val="24"/>
          <w:szCs w:val="24"/>
          <w:lang w:eastAsia="ru-RU"/>
        </w:rPr>
        <w:t>identification</w:t>
      </w:r>
      <w:proofErr w:type="spellEnd"/>
      <w:r w:rsidRPr="001A054F">
        <w:rPr>
          <w:sz w:val="24"/>
          <w:szCs w:val="24"/>
          <w:lang w:eastAsia="ru-RU"/>
        </w:rPr>
        <w:t xml:space="preserve"> </w:t>
      </w:r>
      <w:proofErr w:type="spellStart"/>
      <w:r w:rsidRPr="001A054F">
        <w:rPr>
          <w:sz w:val="24"/>
          <w:szCs w:val="24"/>
          <w:lang w:eastAsia="ru-RU"/>
        </w:rPr>
        <w:t>number</w:t>
      </w:r>
      <w:proofErr w:type="spellEnd"/>
    </w:p>
    <w:tbl>
      <w:tblPr>
        <w:tblW w:w="6240" w:type="dxa"/>
        <w:jc w:val="right"/>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8F1FCE" w:rsidRPr="00331227" w:rsidTr="00AC249B">
        <w:trPr>
          <w:trHeight w:hRule="exact" w:val="360"/>
          <w:jc w:val="right"/>
        </w:trPr>
        <w:tc>
          <w:tcPr>
            <w:tcW w:w="312" w:type="dxa"/>
            <w:tcBorders>
              <w:top w:val="single" w:sz="4" w:space="0" w:color="auto"/>
              <w:left w:val="single" w:sz="4" w:space="0" w:color="auto"/>
              <w:bottom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4</w:t>
            </w:r>
          </w:p>
        </w:tc>
        <w:tc>
          <w:tcPr>
            <w:tcW w:w="312" w:type="dxa"/>
            <w:tcBorders>
              <w:top w:val="single" w:sz="4" w:space="0" w:color="auto"/>
              <w:left w:val="single" w:sz="4" w:space="0" w:color="auto"/>
              <w:bottom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B</w:t>
            </w:r>
          </w:p>
        </w:tc>
        <w:tc>
          <w:tcPr>
            <w:tcW w:w="312" w:type="dxa"/>
            <w:tcBorders>
              <w:top w:val="single" w:sz="4" w:space="0" w:color="auto"/>
              <w:left w:val="single" w:sz="4" w:space="0" w:color="auto"/>
              <w:bottom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0</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2</w:t>
            </w:r>
          </w:p>
        </w:tc>
        <w:tc>
          <w:tcPr>
            <w:tcW w:w="312" w:type="dxa"/>
            <w:tcBorders>
              <w:top w:val="single" w:sz="4" w:space="0" w:color="auto"/>
              <w:bottom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0</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eastAsia="ru-RU"/>
              </w:rPr>
            </w:pPr>
            <w:r w:rsidRPr="00331227">
              <w:rPr>
                <w:b/>
                <w:sz w:val="24"/>
                <w:szCs w:val="24"/>
                <w:lang w:eastAsia="ru-RU"/>
              </w:rPr>
              <w:t>2</w:t>
            </w:r>
          </w:p>
        </w:tc>
        <w:tc>
          <w:tcPr>
            <w:tcW w:w="312" w:type="dxa"/>
            <w:tcBorders>
              <w:top w:val="single" w:sz="4" w:space="0" w:color="auto"/>
              <w:bottom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0</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0</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0</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6</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3</w:t>
            </w:r>
          </w:p>
        </w:tc>
        <w:tc>
          <w:tcPr>
            <w:tcW w:w="312" w:type="dxa"/>
            <w:tcBorders>
              <w:top w:val="single" w:sz="4" w:space="0" w:color="auto"/>
              <w:bottom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A</w:t>
            </w:r>
          </w:p>
        </w:tc>
        <w:tc>
          <w:tcPr>
            <w:tcW w:w="312" w:type="dxa"/>
            <w:tcBorders>
              <w:top w:val="single" w:sz="4" w:space="0" w:color="auto"/>
              <w:bottom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0</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0</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1</w:t>
            </w: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331227" w:rsidRDefault="008F1FCE" w:rsidP="00AC249B">
            <w:pPr>
              <w:autoSpaceDE w:val="0"/>
              <w:autoSpaceDN w:val="0"/>
              <w:jc w:val="center"/>
              <w:rPr>
                <w:b/>
                <w:sz w:val="24"/>
                <w:szCs w:val="24"/>
                <w:lang w:val="en-US" w:eastAsia="ru-RU"/>
              </w:rPr>
            </w:pPr>
            <w:r w:rsidRPr="00331227">
              <w:rPr>
                <w:b/>
                <w:sz w:val="24"/>
                <w:szCs w:val="24"/>
                <w:lang w:val="en-US" w:eastAsia="ru-RU"/>
              </w:rPr>
              <w:t>P</w:t>
            </w:r>
          </w:p>
        </w:tc>
      </w:tr>
    </w:tbl>
    <w:p w:rsidR="008F1FCE" w:rsidRPr="00331227" w:rsidRDefault="008F1FCE" w:rsidP="008F1FCE">
      <w:pPr>
        <w:autoSpaceDE w:val="0"/>
        <w:autoSpaceDN w:val="0"/>
        <w:jc w:val="center"/>
        <w:rPr>
          <w:sz w:val="24"/>
          <w:szCs w:val="24"/>
          <w:lang w:eastAsia="ru-RU"/>
        </w:rPr>
      </w:pPr>
    </w:p>
    <w:p w:rsidR="008F1FCE" w:rsidRDefault="008F1FCE" w:rsidP="008F1FCE">
      <w:pPr>
        <w:pBdr>
          <w:top w:val="single" w:sz="4" w:space="1" w:color="auto"/>
        </w:pBdr>
        <w:autoSpaceDE w:val="0"/>
        <w:autoSpaceDN w:val="0"/>
        <w:jc w:val="center"/>
        <w:rPr>
          <w:bCs/>
          <w:sz w:val="24"/>
          <w:szCs w:val="24"/>
          <w:lang w:val="en-US"/>
        </w:rPr>
      </w:pPr>
      <w:r w:rsidRPr="001A054F">
        <w:rPr>
          <w:bCs/>
          <w:sz w:val="24"/>
          <w:szCs w:val="24"/>
        </w:rPr>
        <w:t xml:space="preserve">MICEX </w:t>
      </w:r>
      <w:proofErr w:type="spellStart"/>
      <w:r w:rsidRPr="001A054F">
        <w:rPr>
          <w:bCs/>
          <w:sz w:val="24"/>
          <w:szCs w:val="24"/>
        </w:rPr>
        <w:t>Stock</w:t>
      </w:r>
      <w:proofErr w:type="spellEnd"/>
      <w:r w:rsidRPr="001A054F">
        <w:rPr>
          <w:bCs/>
          <w:sz w:val="24"/>
          <w:szCs w:val="24"/>
        </w:rPr>
        <w:t xml:space="preserve"> </w:t>
      </w:r>
      <w:proofErr w:type="spellStart"/>
      <w:r w:rsidRPr="001A054F">
        <w:rPr>
          <w:bCs/>
          <w:sz w:val="24"/>
          <w:szCs w:val="24"/>
        </w:rPr>
        <w:t>Exchange</w:t>
      </w:r>
      <w:proofErr w:type="spellEnd"/>
      <w:r w:rsidRPr="001A054F">
        <w:rPr>
          <w:bCs/>
          <w:sz w:val="24"/>
          <w:szCs w:val="24"/>
        </w:rPr>
        <w:t xml:space="preserve"> </w:t>
      </w:r>
    </w:p>
    <w:p w:rsidR="008F1FCE" w:rsidRPr="00007586" w:rsidRDefault="008F1FCE" w:rsidP="008F1FCE">
      <w:pPr>
        <w:pBdr>
          <w:top w:val="single" w:sz="4" w:space="1" w:color="auto"/>
        </w:pBdr>
        <w:autoSpaceDE w:val="0"/>
        <w:autoSpaceDN w:val="0"/>
        <w:jc w:val="center"/>
        <w:rPr>
          <w:sz w:val="24"/>
          <w:szCs w:val="24"/>
          <w:lang w:val="en-US" w:eastAsia="ru-RU"/>
        </w:rPr>
      </w:pPr>
      <w:r w:rsidRPr="00007586">
        <w:rPr>
          <w:sz w:val="24"/>
          <w:szCs w:val="24"/>
          <w:lang w:val="en-US" w:eastAsia="ru-RU"/>
        </w:rPr>
        <w:t>(</w:t>
      </w:r>
      <w:proofErr w:type="gramStart"/>
      <w:r>
        <w:rPr>
          <w:sz w:val="24"/>
          <w:szCs w:val="24"/>
          <w:lang w:val="en-US" w:eastAsia="ru-RU"/>
        </w:rPr>
        <w:t>stock</w:t>
      </w:r>
      <w:proofErr w:type="gramEnd"/>
      <w:r w:rsidRPr="00007586">
        <w:rPr>
          <w:sz w:val="24"/>
          <w:szCs w:val="24"/>
          <w:lang w:val="en-US" w:eastAsia="ru-RU"/>
        </w:rPr>
        <w:t xml:space="preserve"> </w:t>
      </w:r>
      <w:r>
        <w:rPr>
          <w:sz w:val="24"/>
          <w:szCs w:val="24"/>
          <w:lang w:val="en-US" w:eastAsia="ru-RU"/>
        </w:rPr>
        <w:t>exchange</w:t>
      </w:r>
      <w:r w:rsidRPr="00007586">
        <w:rPr>
          <w:sz w:val="24"/>
          <w:szCs w:val="24"/>
          <w:lang w:val="en-US" w:eastAsia="ru-RU"/>
        </w:rPr>
        <w:t xml:space="preserve"> </w:t>
      </w:r>
      <w:r>
        <w:rPr>
          <w:sz w:val="24"/>
          <w:szCs w:val="24"/>
          <w:lang w:val="en-US" w:eastAsia="ru-RU"/>
        </w:rPr>
        <w:t>that</w:t>
      </w:r>
      <w:r w:rsidRPr="00007586">
        <w:rPr>
          <w:sz w:val="24"/>
          <w:szCs w:val="24"/>
          <w:lang w:val="en-US" w:eastAsia="ru-RU"/>
        </w:rPr>
        <w:t xml:space="preserve"> </w:t>
      </w:r>
      <w:r>
        <w:rPr>
          <w:sz w:val="24"/>
          <w:szCs w:val="24"/>
          <w:lang w:val="en-US" w:eastAsia="ru-RU"/>
        </w:rPr>
        <w:t>admitted</w:t>
      </w:r>
      <w:r w:rsidRPr="00007586">
        <w:rPr>
          <w:sz w:val="24"/>
          <w:szCs w:val="24"/>
          <w:lang w:val="en-US" w:eastAsia="ru-RU"/>
        </w:rPr>
        <w:t xml:space="preserve"> </w:t>
      </w:r>
      <w:r>
        <w:rPr>
          <w:sz w:val="24"/>
          <w:szCs w:val="24"/>
          <w:lang w:val="en-US" w:eastAsia="ru-RU"/>
        </w:rPr>
        <w:t>the</w:t>
      </w:r>
      <w:r w:rsidRPr="00007586">
        <w:rPr>
          <w:sz w:val="24"/>
          <w:szCs w:val="24"/>
          <w:lang w:val="en-US" w:eastAsia="ru-RU"/>
        </w:rPr>
        <w:t xml:space="preserve"> </w:t>
      </w:r>
      <w:r>
        <w:rPr>
          <w:sz w:val="24"/>
          <w:szCs w:val="24"/>
          <w:lang w:val="en-US" w:eastAsia="ru-RU"/>
        </w:rPr>
        <w:t>bonds</w:t>
      </w:r>
      <w:r w:rsidRPr="00007586">
        <w:rPr>
          <w:sz w:val="24"/>
          <w:szCs w:val="24"/>
          <w:lang w:val="en-US" w:eastAsia="ru-RU"/>
        </w:rPr>
        <w:t xml:space="preserve"> </w:t>
      </w:r>
      <w:r>
        <w:rPr>
          <w:sz w:val="24"/>
          <w:szCs w:val="24"/>
          <w:lang w:val="en-US" w:eastAsia="ru-RU"/>
        </w:rPr>
        <w:t>to</w:t>
      </w:r>
      <w:r w:rsidRPr="00007586">
        <w:rPr>
          <w:sz w:val="24"/>
          <w:szCs w:val="24"/>
          <w:lang w:val="en-US" w:eastAsia="ru-RU"/>
        </w:rPr>
        <w:t xml:space="preserve"> </w:t>
      </w:r>
      <w:r>
        <w:rPr>
          <w:sz w:val="24"/>
          <w:szCs w:val="24"/>
          <w:lang w:val="en-US" w:eastAsia="ru-RU"/>
        </w:rPr>
        <w:t>trade</w:t>
      </w:r>
      <w:r w:rsidRPr="00007586">
        <w:rPr>
          <w:bCs/>
          <w:sz w:val="24"/>
          <w:szCs w:val="24"/>
          <w:lang w:val="en-US" w:eastAsia="ru-RU"/>
        </w:rPr>
        <w:t xml:space="preserve"> </w:t>
      </w:r>
      <w:r>
        <w:rPr>
          <w:bCs/>
          <w:sz w:val="24"/>
          <w:szCs w:val="24"/>
          <w:lang w:val="en-US" w:eastAsia="ru-RU"/>
        </w:rPr>
        <w:t>during their placement</w:t>
      </w:r>
      <w:r w:rsidRPr="00007586">
        <w:rPr>
          <w:sz w:val="24"/>
          <w:szCs w:val="24"/>
          <w:lang w:val="en-US" w:eastAsia="ru-RU"/>
        </w:rPr>
        <w:t>)</w:t>
      </w:r>
    </w:p>
    <w:p w:rsidR="008F1FCE" w:rsidRPr="00007586" w:rsidRDefault="008F1FCE" w:rsidP="008F1FCE">
      <w:pPr>
        <w:pBdr>
          <w:top w:val="single" w:sz="4" w:space="1" w:color="auto"/>
        </w:pBdr>
        <w:autoSpaceDE w:val="0"/>
        <w:autoSpaceDN w:val="0"/>
        <w:jc w:val="center"/>
        <w:rPr>
          <w:sz w:val="24"/>
          <w:szCs w:val="24"/>
          <w:lang w:val="en-US" w:eastAsia="ru-RU"/>
        </w:rPr>
      </w:pPr>
    </w:p>
    <w:p w:rsidR="008F1FCE" w:rsidRPr="00007586" w:rsidRDefault="008F1FCE" w:rsidP="008F1FCE">
      <w:pPr>
        <w:autoSpaceDE w:val="0"/>
        <w:autoSpaceDN w:val="0"/>
        <w:jc w:val="center"/>
        <w:rPr>
          <w:sz w:val="24"/>
          <w:szCs w:val="24"/>
          <w:lang w:val="en-US" w:eastAsia="ru-RU"/>
        </w:rPr>
      </w:pPr>
    </w:p>
    <w:p w:rsidR="008F1FCE" w:rsidRPr="00007586" w:rsidRDefault="008F1FCE" w:rsidP="008F1FCE">
      <w:pPr>
        <w:pBdr>
          <w:top w:val="single" w:sz="4" w:space="1" w:color="auto"/>
        </w:pBdr>
        <w:autoSpaceDE w:val="0"/>
        <w:autoSpaceDN w:val="0"/>
        <w:jc w:val="center"/>
        <w:rPr>
          <w:sz w:val="24"/>
          <w:szCs w:val="24"/>
          <w:lang w:val="en-US" w:eastAsia="ru-RU"/>
        </w:rPr>
      </w:pPr>
      <w:r w:rsidRPr="00007586">
        <w:rPr>
          <w:sz w:val="24"/>
          <w:szCs w:val="24"/>
          <w:lang w:val="en-US" w:eastAsia="ru-RU"/>
        </w:rPr>
        <w:t>(</w:t>
      </w:r>
      <w:proofErr w:type="gramStart"/>
      <w:r>
        <w:rPr>
          <w:sz w:val="24"/>
          <w:szCs w:val="24"/>
          <w:lang w:val="en-US" w:eastAsia="ru-RU"/>
        </w:rPr>
        <w:t>position</w:t>
      </w:r>
      <w:proofErr w:type="gramEnd"/>
      <w:r w:rsidRPr="00007586">
        <w:rPr>
          <w:sz w:val="24"/>
          <w:szCs w:val="24"/>
          <w:lang w:val="en-US" w:eastAsia="ru-RU"/>
        </w:rPr>
        <w:t xml:space="preserve"> </w:t>
      </w:r>
      <w:r>
        <w:rPr>
          <w:sz w:val="24"/>
          <w:szCs w:val="24"/>
          <w:lang w:val="en-US" w:eastAsia="ru-RU"/>
        </w:rPr>
        <w:t>and</w:t>
      </w:r>
      <w:r w:rsidRPr="00007586">
        <w:rPr>
          <w:sz w:val="24"/>
          <w:szCs w:val="24"/>
          <w:lang w:val="en-US" w:eastAsia="ru-RU"/>
        </w:rPr>
        <w:t xml:space="preserve"> </w:t>
      </w:r>
      <w:r>
        <w:rPr>
          <w:sz w:val="24"/>
          <w:szCs w:val="24"/>
          <w:lang w:val="en-US" w:eastAsia="ru-RU"/>
        </w:rPr>
        <w:t>name</w:t>
      </w:r>
      <w:r w:rsidRPr="00007586">
        <w:rPr>
          <w:sz w:val="24"/>
          <w:szCs w:val="24"/>
          <w:lang w:val="en-US" w:eastAsia="ru-RU"/>
        </w:rPr>
        <w:t xml:space="preserve"> </w:t>
      </w:r>
      <w:r>
        <w:rPr>
          <w:sz w:val="24"/>
          <w:szCs w:val="24"/>
          <w:lang w:val="en-US" w:eastAsia="ru-RU"/>
        </w:rPr>
        <w:t>of</w:t>
      </w:r>
      <w:r w:rsidRPr="00007586">
        <w:rPr>
          <w:sz w:val="24"/>
          <w:szCs w:val="24"/>
          <w:lang w:val="en-US" w:eastAsia="ru-RU"/>
        </w:rPr>
        <w:t xml:space="preserve"> </w:t>
      </w:r>
      <w:r>
        <w:rPr>
          <w:sz w:val="24"/>
          <w:szCs w:val="24"/>
          <w:lang w:val="en-US" w:eastAsia="ru-RU"/>
        </w:rPr>
        <w:t>authorized</w:t>
      </w:r>
      <w:r w:rsidRPr="00007586">
        <w:rPr>
          <w:sz w:val="24"/>
          <w:szCs w:val="24"/>
          <w:lang w:val="en-US" w:eastAsia="ru-RU"/>
        </w:rPr>
        <w:t xml:space="preserve"> </w:t>
      </w:r>
      <w:r>
        <w:rPr>
          <w:sz w:val="24"/>
          <w:szCs w:val="24"/>
          <w:lang w:val="en-US" w:eastAsia="ru-RU"/>
        </w:rPr>
        <w:t>person</w:t>
      </w:r>
      <w:r w:rsidRPr="00007586">
        <w:rPr>
          <w:sz w:val="24"/>
          <w:szCs w:val="24"/>
          <w:lang w:val="en-US" w:eastAsia="ru-RU"/>
        </w:rPr>
        <w:t xml:space="preserve"> </w:t>
      </w:r>
      <w:r>
        <w:rPr>
          <w:sz w:val="24"/>
          <w:szCs w:val="24"/>
          <w:lang w:val="en-US" w:eastAsia="ru-RU"/>
        </w:rPr>
        <w:t>from</w:t>
      </w:r>
      <w:r w:rsidRPr="00007586">
        <w:rPr>
          <w:sz w:val="24"/>
          <w:szCs w:val="24"/>
          <w:lang w:val="en-US" w:eastAsia="ru-RU"/>
        </w:rPr>
        <w:t xml:space="preserve"> </w:t>
      </w:r>
      <w:r>
        <w:rPr>
          <w:sz w:val="24"/>
          <w:szCs w:val="24"/>
          <w:lang w:val="en-US" w:eastAsia="ru-RU"/>
        </w:rPr>
        <w:t>the</w:t>
      </w:r>
      <w:r w:rsidRPr="00007586">
        <w:rPr>
          <w:sz w:val="24"/>
          <w:szCs w:val="24"/>
          <w:lang w:val="en-US" w:eastAsia="ru-RU"/>
        </w:rPr>
        <w:t xml:space="preserve"> </w:t>
      </w:r>
      <w:r>
        <w:rPr>
          <w:sz w:val="24"/>
          <w:szCs w:val="24"/>
          <w:lang w:val="en-US" w:eastAsia="ru-RU"/>
        </w:rPr>
        <w:t>stock</w:t>
      </w:r>
      <w:r w:rsidRPr="00007586">
        <w:rPr>
          <w:sz w:val="24"/>
          <w:szCs w:val="24"/>
          <w:lang w:val="en-US" w:eastAsia="ru-RU"/>
        </w:rPr>
        <w:t xml:space="preserve"> </w:t>
      </w:r>
      <w:r>
        <w:rPr>
          <w:sz w:val="24"/>
          <w:szCs w:val="24"/>
          <w:lang w:val="en-US" w:eastAsia="ru-RU"/>
        </w:rPr>
        <w:t>exchange who admitted the bonds</w:t>
      </w:r>
      <w:r w:rsidRPr="00007586">
        <w:rPr>
          <w:sz w:val="24"/>
          <w:szCs w:val="24"/>
          <w:lang w:val="en-US" w:eastAsia="ru-RU"/>
        </w:rPr>
        <w:t xml:space="preserve"> </w:t>
      </w:r>
      <w:r>
        <w:rPr>
          <w:sz w:val="24"/>
          <w:szCs w:val="24"/>
          <w:lang w:val="en-US" w:eastAsia="ru-RU"/>
        </w:rPr>
        <w:t>to</w:t>
      </w:r>
      <w:r w:rsidRPr="00007586">
        <w:rPr>
          <w:sz w:val="24"/>
          <w:szCs w:val="24"/>
          <w:lang w:val="en-US" w:eastAsia="ru-RU"/>
        </w:rPr>
        <w:t xml:space="preserve"> </w:t>
      </w:r>
      <w:r>
        <w:rPr>
          <w:sz w:val="24"/>
          <w:szCs w:val="24"/>
          <w:lang w:val="en-US" w:eastAsia="ru-RU"/>
        </w:rPr>
        <w:t>trade</w:t>
      </w:r>
      <w:r w:rsidRPr="00007586">
        <w:rPr>
          <w:bCs/>
          <w:sz w:val="24"/>
          <w:szCs w:val="24"/>
          <w:lang w:val="en-US" w:eastAsia="ru-RU"/>
        </w:rPr>
        <w:t xml:space="preserve"> </w:t>
      </w:r>
      <w:r>
        <w:rPr>
          <w:bCs/>
          <w:sz w:val="24"/>
          <w:szCs w:val="24"/>
          <w:lang w:val="en-US" w:eastAsia="ru-RU"/>
        </w:rPr>
        <w:t>during their placement</w:t>
      </w:r>
      <w:r w:rsidRPr="00007586">
        <w:rPr>
          <w:sz w:val="24"/>
          <w:szCs w:val="24"/>
          <w:lang w:val="en-US" w:eastAsia="ru-RU"/>
        </w:rPr>
        <w:t>)</w:t>
      </w:r>
    </w:p>
    <w:p w:rsidR="008F1FCE" w:rsidRPr="00007586" w:rsidRDefault="008F1FCE" w:rsidP="008F1FCE">
      <w:pPr>
        <w:autoSpaceDE w:val="0"/>
        <w:autoSpaceDN w:val="0"/>
        <w:jc w:val="center"/>
        <w:rPr>
          <w:iCs/>
          <w:sz w:val="24"/>
          <w:szCs w:val="24"/>
          <w:lang w:val="en-US" w:eastAsia="ru-RU"/>
        </w:rPr>
      </w:pPr>
    </w:p>
    <w:p w:rsidR="008F1FCE" w:rsidRPr="00007586" w:rsidRDefault="008F1FCE" w:rsidP="008F1FCE">
      <w:pPr>
        <w:autoSpaceDE w:val="0"/>
        <w:autoSpaceDN w:val="0"/>
        <w:jc w:val="center"/>
        <w:rPr>
          <w:iCs/>
          <w:sz w:val="24"/>
          <w:szCs w:val="24"/>
          <w:lang w:val="en-US" w:eastAsia="ru-RU"/>
        </w:rPr>
      </w:pPr>
      <w:proofErr w:type="gramStart"/>
      <w:r>
        <w:rPr>
          <w:iCs/>
          <w:sz w:val="24"/>
          <w:szCs w:val="24"/>
          <w:lang w:val="en-US" w:eastAsia="ru-RU"/>
        </w:rPr>
        <w:t>seal</w:t>
      </w:r>
      <w:proofErr w:type="gramEnd"/>
    </w:p>
    <w:tbl>
      <w:tblPr>
        <w:tblW w:w="5686" w:type="dxa"/>
        <w:tblInd w:w="4281" w:type="dxa"/>
        <w:tblLayout w:type="fixed"/>
        <w:tblCellMar>
          <w:left w:w="28" w:type="dxa"/>
          <w:right w:w="28" w:type="dxa"/>
        </w:tblCellMar>
        <w:tblLook w:val="0000" w:firstRow="0" w:lastRow="0" w:firstColumn="0" w:lastColumn="0" w:noHBand="0" w:noVBand="0"/>
      </w:tblPr>
      <w:tblGrid>
        <w:gridCol w:w="1988"/>
        <w:gridCol w:w="541"/>
        <w:gridCol w:w="301"/>
        <w:gridCol w:w="1654"/>
        <w:gridCol w:w="659"/>
        <w:gridCol w:w="543"/>
      </w:tblGrid>
      <w:tr w:rsidR="008F1FCE" w:rsidRPr="00331227" w:rsidTr="00AC249B">
        <w:trPr>
          <w:trHeight w:val="1055"/>
        </w:trPr>
        <w:tc>
          <w:tcPr>
            <w:tcW w:w="1988" w:type="dxa"/>
            <w:vAlign w:val="bottom"/>
          </w:tcPr>
          <w:p w:rsidR="008F1FCE" w:rsidRPr="00007586" w:rsidRDefault="008F1FCE" w:rsidP="00AC249B">
            <w:pPr>
              <w:jc w:val="right"/>
              <w:outlineLvl w:val="5"/>
              <w:rPr>
                <w:bCs/>
                <w:sz w:val="24"/>
                <w:szCs w:val="24"/>
                <w:lang w:val="en-US"/>
              </w:rPr>
            </w:pPr>
            <w:r>
              <w:rPr>
                <w:bCs/>
                <w:sz w:val="24"/>
                <w:szCs w:val="24"/>
                <w:lang w:val="en-US" w:eastAsia="ru-RU"/>
              </w:rPr>
              <w:t>Admitted</w:t>
            </w:r>
            <w:r w:rsidRPr="001A054F">
              <w:rPr>
                <w:bCs/>
                <w:sz w:val="24"/>
                <w:szCs w:val="24"/>
                <w:lang w:val="en-US" w:eastAsia="ru-RU"/>
              </w:rPr>
              <w:t xml:space="preserve"> </w:t>
            </w:r>
            <w:r>
              <w:rPr>
                <w:bCs/>
                <w:sz w:val="24"/>
                <w:szCs w:val="24"/>
                <w:lang w:val="en-US" w:eastAsia="ru-RU"/>
              </w:rPr>
              <w:t>to</w:t>
            </w:r>
            <w:r w:rsidRPr="001A054F">
              <w:rPr>
                <w:bCs/>
                <w:sz w:val="24"/>
                <w:szCs w:val="24"/>
                <w:lang w:val="en-US" w:eastAsia="ru-RU"/>
              </w:rPr>
              <w:t xml:space="preserve"> </w:t>
            </w:r>
            <w:r>
              <w:rPr>
                <w:bCs/>
                <w:sz w:val="24"/>
                <w:szCs w:val="24"/>
                <w:lang w:val="en-US" w:eastAsia="ru-RU"/>
              </w:rPr>
              <w:t>trading</w:t>
            </w:r>
            <w:r w:rsidRPr="001A054F">
              <w:rPr>
                <w:bCs/>
                <w:sz w:val="24"/>
                <w:szCs w:val="24"/>
                <w:lang w:val="en-US" w:eastAsia="ru-RU"/>
              </w:rPr>
              <w:t xml:space="preserve"> </w:t>
            </w:r>
            <w:r>
              <w:rPr>
                <w:bCs/>
                <w:sz w:val="24"/>
                <w:szCs w:val="24"/>
                <w:lang w:val="en-US" w:eastAsia="ru-RU"/>
              </w:rPr>
              <w:t>at</w:t>
            </w:r>
            <w:r w:rsidRPr="001A054F">
              <w:rPr>
                <w:bCs/>
                <w:sz w:val="24"/>
                <w:szCs w:val="24"/>
                <w:lang w:val="en-US" w:eastAsia="ru-RU"/>
              </w:rPr>
              <w:t xml:space="preserve"> </w:t>
            </w:r>
            <w:r>
              <w:rPr>
                <w:bCs/>
                <w:sz w:val="24"/>
                <w:szCs w:val="24"/>
                <w:lang w:val="en-US" w:eastAsia="ru-RU"/>
              </w:rPr>
              <w:t>stock</w:t>
            </w:r>
            <w:r w:rsidRPr="001A054F">
              <w:rPr>
                <w:bCs/>
                <w:sz w:val="24"/>
                <w:szCs w:val="24"/>
                <w:lang w:val="en-US" w:eastAsia="ru-RU"/>
              </w:rPr>
              <w:t xml:space="preserve"> </w:t>
            </w:r>
            <w:r>
              <w:rPr>
                <w:bCs/>
                <w:sz w:val="24"/>
                <w:szCs w:val="24"/>
                <w:lang w:val="en-US" w:eastAsia="ru-RU"/>
              </w:rPr>
              <w:t>exchange during the placement</w:t>
            </w:r>
            <w:r w:rsidRPr="001A054F">
              <w:rPr>
                <w:bCs/>
                <w:sz w:val="24"/>
                <w:szCs w:val="24"/>
                <w:lang w:val="en-US"/>
              </w:rPr>
              <w:t xml:space="preserve">  </w:t>
            </w:r>
            <w:r w:rsidRPr="00007586">
              <w:rPr>
                <w:bCs/>
                <w:sz w:val="24"/>
                <w:szCs w:val="24"/>
                <w:lang w:val="en-US" w:eastAsia="ru-RU"/>
              </w:rPr>
              <w:t xml:space="preserve"> </w:t>
            </w:r>
            <w:r w:rsidRPr="00007586">
              <w:rPr>
                <w:bCs/>
                <w:sz w:val="24"/>
                <w:szCs w:val="24"/>
                <w:lang w:val="en-US"/>
              </w:rPr>
              <w:t xml:space="preserve">  </w:t>
            </w:r>
            <w:r>
              <w:rPr>
                <w:b/>
                <w:bCs/>
                <w:sz w:val="24"/>
                <w:szCs w:val="24"/>
                <w:lang w:val="en-US"/>
              </w:rPr>
              <w:t>“</w:t>
            </w:r>
          </w:p>
        </w:tc>
        <w:tc>
          <w:tcPr>
            <w:tcW w:w="541" w:type="dxa"/>
            <w:tcBorders>
              <w:bottom w:val="single" w:sz="4" w:space="0" w:color="auto"/>
            </w:tcBorders>
            <w:vAlign w:val="bottom"/>
          </w:tcPr>
          <w:p w:rsidR="008F1FCE" w:rsidRPr="00007586" w:rsidRDefault="008F1FCE" w:rsidP="00AC249B">
            <w:pPr>
              <w:autoSpaceDE w:val="0"/>
              <w:autoSpaceDN w:val="0"/>
              <w:jc w:val="center"/>
              <w:rPr>
                <w:b/>
                <w:sz w:val="24"/>
                <w:szCs w:val="24"/>
                <w:lang w:val="en-US" w:eastAsia="ru-RU"/>
              </w:rPr>
            </w:pPr>
          </w:p>
        </w:tc>
        <w:tc>
          <w:tcPr>
            <w:tcW w:w="301" w:type="dxa"/>
            <w:vAlign w:val="bottom"/>
          </w:tcPr>
          <w:p w:rsidR="008F1FCE" w:rsidRPr="00007586" w:rsidRDefault="008F1FCE" w:rsidP="00AC249B">
            <w:pPr>
              <w:autoSpaceDE w:val="0"/>
              <w:autoSpaceDN w:val="0"/>
              <w:rPr>
                <w:b/>
                <w:sz w:val="24"/>
                <w:szCs w:val="24"/>
                <w:lang w:val="en-US" w:eastAsia="ru-RU"/>
              </w:rPr>
            </w:pPr>
            <w:r>
              <w:rPr>
                <w:b/>
                <w:sz w:val="24"/>
                <w:szCs w:val="24"/>
                <w:lang w:val="en-US" w:eastAsia="ru-RU"/>
              </w:rPr>
              <w:t>“</w:t>
            </w:r>
          </w:p>
        </w:tc>
        <w:tc>
          <w:tcPr>
            <w:tcW w:w="1654" w:type="dxa"/>
            <w:tcBorders>
              <w:bottom w:val="single" w:sz="4" w:space="0" w:color="auto"/>
            </w:tcBorders>
            <w:vAlign w:val="bottom"/>
          </w:tcPr>
          <w:p w:rsidR="008F1FCE" w:rsidRPr="00331227" w:rsidRDefault="008F1FCE" w:rsidP="00AC249B">
            <w:pPr>
              <w:autoSpaceDE w:val="0"/>
              <w:autoSpaceDN w:val="0"/>
              <w:jc w:val="center"/>
              <w:rPr>
                <w:b/>
                <w:sz w:val="24"/>
                <w:szCs w:val="24"/>
                <w:lang w:eastAsia="ru-RU"/>
              </w:rPr>
            </w:pPr>
          </w:p>
        </w:tc>
        <w:tc>
          <w:tcPr>
            <w:tcW w:w="659" w:type="dxa"/>
            <w:vAlign w:val="bottom"/>
          </w:tcPr>
          <w:p w:rsidR="008F1FCE" w:rsidRPr="00331227" w:rsidRDefault="008F1FCE" w:rsidP="00AC249B">
            <w:pPr>
              <w:autoSpaceDE w:val="0"/>
              <w:autoSpaceDN w:val="0"/>
              <w:jc w:val="right"/>
              <w:rPr>
                <w:b/>
                <w:sz w:val="24"/>
                <w:szCs w:val="24"/>
                <w:lang w:eastAsia="ru-RU"/>
              </w:rPr>
            </w:pPr>
            <w:r w:rsidRPr="00331227">
              <w:rPr>
                <w:b/>
                <w:sz w:val="24"/>
                <w:szCs w:val="24"/>
                <w:lang w:eastAsia="ru-RU"/>
              </w:rPr>
              <w:t>201_</w:t>
            </w:r>
          </w:p>
        </w:tc>
        <w:tc>
          <w:tcPr>
            <w:tcW w:w="543" w:type="dxa"/>
            <w:vAlign w:val="bottom"/>
          </w:tcPr>
          <w:p w:rsidR="008F1FCE" w:rsidRPr="00331227" w:rsidRDefault="008F1FCE" w:rsidP="00AC249B">
            <w:pPr>
              <w:autoSpaceDE w:val="0"/>
              <w:autoSpaceDN w:val="0"/>
              <w:rPr>
                <w:b/>
                <w:sz w:val="24"/>
                <w:szCs w:val="24"/>
                <w:lang w:eastAsia="ru-RU"/>
              </w:rPr>
            </w:pPr>
          </w:p>
        </w:tc>
      </w:tr>
    </w:tbl>
    <w:p w:rsidR="008F1FCE" w:rsidRPr="00331227" w:rsidRDefault="008F1FCE" w:rsidP="008F1FCE">
      <w:pPr>
        <w:autoSpaceDE w:val="0"/>
        <w:autoSpaceDN w:val="0"/>
        <w:jc w:val="center"/>
        <w:rPr>
          <w:sz w:val="24"/>
          <w:szCs w:val="24"/>
          <w:lang w:eastAsia="ru-RU"/>
        </w:rPr>
      </w:pPr>
    </w:p>
    <w:p w:rsidR="008F1FCE" w:rsidRPr="00331227" w:rsidRDefault="008F1FCE" w:rsidP="008F1FCE">
      <w:pPr>
        <w:autoSpaceDE w:val="0"/>
        <w:autoSpaceDN w:val="0"/>
        <w:jc w:val="center"/>
        <w:rPr>
          <w:sz w:val="24"/>
          <w:szCs w:val="24"/>
          <w:lang w:eastAsia="ru-RU"/>
        </w:rPr>
      </w:pPr>
      <w:proofErr w:type="spellStart"/>
      <w:r w:rsidRPr="001A054F">
        <w:rPr>
          <w:sz w:val="24"/>
          <w:szCs w:val="24"/>
          <w:lang w:eastAsia="ru-RU"/>
        </w:rPr>
        <w:t>identification</w:t>
      </w:r>
      <w:proofErr w:type="spellEnd"/>
      <w:r w:rsidRPr="001A054F">
        <w:rPr>
          <w:sz w:val="24"/>
          <w:szCs w:val="24"/>
          <w:lang w:eastAsia="ru-RU"/>
        </w:rPr>
        <w:t xml:space="preserve"> </w:t>
      </w:r>
      <w:proofErr w:type="spellStart"/>
      <w:r w:rsidRPr="001A054F">
        <w:rPr>
          <w:sz w:val="24"/>
          <w:szCs w:val="24"/>
          <w:lang w:eastAsia="ru-RU"/>
        </w:rPr>
        <w:t>number</w:t>
      </w:r>
      <w:proofErr w:type="spellEnd"/>
    </w:p>
    <w:p w:rsidR="008F1FCE" w:rsidRPr="00331227" w:rsidRDefault="008F1FCE" w:rsidP="008F1FCE">
      <w:pPr>
        <w:autoSpaceDE w:val="0"/>
        <w:autoSpaceDN w:val="0"/>
        <w:jc w:val="center"/>
        <w:rPr>
          <w:sz w:val="24"/>
          <w:szCs w:val="24"/>
          <w:lang w:eastAsia="ru-RU"/>
        </w:rPr>
      </w:pPr>
    </w:p>
    <w:tbl>
      <w:tblPr>
        <w:tblW w:w="6240" w:type="dxa"/>
        <w:jc w:val="right"/>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8F1FCE" w:rsidRPr="00331227" w:rsidTr="00AC249B">
        <w:trPr>
          <w:trHeight w:hRule="exact" w:val="360"/>
          <w:jc w:val="right"/>
        </w:trPr>
        <w:tc>
          <w:tcPr>
            <w:tcW w:w="312" w:type="dxa"/>
            <w:tcBorders>
              <w:top w:val="single" w:sz="4" w:space="0" w:color="auto"/>
              <w:left w:val="single" w:sz="4" w:space="0" w:color="auto"/>
              <w:bottom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tcBorders>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tcBorders>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bottom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bottom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bottom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bottom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autoSpaceDE w:val="0"/>
              <w:autoSpaceDN w:val="0"/>
              <w:jc w:val="center"/>
              <w:rPr>
                <w:sz w:val="24"/>
                <w:szCs w:val="24"/>
                <w:lang w:eastAsia="ru-RU"/>
              </w:rPr>
            </w:pPr>
          </w:p>
        </w:tc>
      </w:tr>
    </w:tbl>
    <w:p w:rsidR="008F1FCE" w:rsidRPr="00331227" w:rsidRDefault="008F1FCE" w:rsidP="008F1FCE">
      <w:pPr>
        <w:autoSpaceDE w:val="0"/>
        <w:autoSpaceDN w:val="0"/>
        <w:jc w:val="center"/>
        <w:rPr>
          <w:sz w:val="24"/>
          <w:szCs w:val="24"/>
          <w:lang w:eastAsia="ru-RU"/>
        </w:rPr>
      </w:pPr>
    </w:p>
    <w:p w:rsidR="008F1FCE" w:rsidRDefault="008F1FCE" w:rsidP="008F1FCE">
      <w:pPr>
        <w:pBdr>
          <w:top w:val="single" w:sz="4" w:space="1" w:color="auto"/>
        </w:pBdr>
        <w:autoSpaceDE w:val="0"/>
        <w:autoSpaceDN w:val="0"/>
        <w:jc w:val="center"/>
        <w:rPr>
          <w:bCs/>
          <w:sz w:val="24"/>
          <w:szCs w:val="24"/>
          <w:lang w:val="en-US"/>
        </w:rPr>
      </w:pPr>
      <w:r w:rsidRPr="00331227">
        <w:rPr>
          <w:sz w:val="24"/>
          <w:szCs w:val="24"/>
          <w:lang w:eastAsia="ru-RU"/>
        </w:rPr>
        <w:t xml:space="preserve"> </w:t>
      </w:r>
      <w:r w:rsidRPr="00975601">
        <w:rPr>
          <w:sz w:val="24"/>
          <w:szCs w:val="24"/>
          <w:lang w:val="en-US" w:eastAsia="ru-RU"/>
        </w:rPr>
        <w:t>(</w:t>
      </w:r>
      <w:r w:rsidRPr="00975601">
        <w:rPr>
          <w:bCs/>
          <w:sz w:val="24"/>
          <w:szCs w:val="24"/>
          <w:lang w:val="en-US"/>
        </w:rPr>
        <w:t xml:space="preserve">MICEX Stock Exchange </w:t>
      </w:r>
    </w:p>
    <w:p w:rsidR="008F1FCE" w:rsidRPr="00007586" w:rsidRDefault="008F1FCE" w:rsidP="008F1FCE">
      <w:pPr>
        <w:pBdr>
          <w:top w:val="single" w:sz="4" w:space="1" w:color="auto"/>
        </w:pBdr>
        <w:autoSpaceDE w:val="0"/>
        <w:autoSpaceDN w:val="0"/>
        <w:jc w:val="center"/>
        <w:rPr>
          <w:sz w:val="24"/>
          <w:szCs w:val="24"/>
          <w:lang w:val="en-US" w:eastAsia="ru-RU"/>
        </w:rPr>
      </w:pPr>
      <w:r w:rsidRPr="00007586">
        <w:rPr>
          <w:sz w:val="24"/>
          <w:szCs w:val="24"/>
          <w:lang w:val="en-US" w:eastAsia="ru-RU"/>
        </w:rPr>
        <w:t>(</w:t>
      </w:r>
      <w:proofErr w:type="gramStart"/>
      <w:r>
        <w:rPr>
          <w:sz w:val="24"/>
          <w:szCs w:val="24"/>
          <w:lang w:val="en-US" w:eastAsia="ru-RU"/>
        </w:rPr>
        <w:t>stock</w:t>
      </w:r>
      <w:proofErr w:type="gramEnd"/>
      <w:r w:rsidRPr="00007586">
        <w:rPr>
          <w:sz w:val="24"/>
          <w:szCs w:val="24"/>
          <w:lang w:val="en-US" w:eastAsia="ru-RU"/>
        </w:rPr>
        <w:t xml:space="preserve"> </w:t>
      </w:r>
      <w:r>
        <w:rPr>
          <w:sz w:val="24"/>
          <w:szCs w:val="24"/>
          <w:lang w:val="en-US" w:eastAsia="ru-RU"/>
        </w:rPr>
        <w:t>exchange</w:t>
      </w:r>
      <w:r w:rsidRPr="00007586">
        <w:rPr>
          <w:sz w:val="24"/>
          <w:szCs w:val="24"/>
          <w:lang w:val="en-US" w:eastAsia="ru-RU"/>
        </w:rPr>
        <w:t xml:space="preserve"> </w:t>
      </w:r>
      <w:r>
        <w:rPr>
          <w:sz w:val="24"/>
          <w:szCs w:val="24"/>
          <w:lang w:val="en-US" w:eastAsia="ru-RU"/>
        </w:rPr>
        <w:t>that</w:t>
      </w:r>
      <w:r w:rsidRPr="00007586">
        <w:rPr>
          <w:sz w:val="24"/>
          <w:szCs w:val="24"/>
          <w:lang w:val="en-US" w:eastAsia="ru-RU"/>
        </w:rPr>
        <w:t xml:space="preserve"> </w:t>
      </w:r>
      <w:r>
        <w:rPr>
          <w:sz w:val="24"/>
          <w:szCs w:val="24"/>
          <w:lang w:val="en-US" w:eastAsia="ru-RU"/>
        </w:rPr>
        <w:t>admitted</w:t>
      </w:r>
      <w:r w:rsidRPr="00007586">
        <w:rPr>
          <w:sz w:val="24"/>
          <w:szCs w:val="24"/>
          <w:lang w:val="en-US" w:eastAsia="ru-RU"/>
        </w:rPr>
        <w:t xml:space="preserve"> </w:t>
      </w:r>
      <w:r>
        <w:rPr>
          <w:sz w:val="24"/>
          <w:szCs w:val="24"/>
          <w:lang w:val="en-US" w:eastAsia="ru-RU"/>
        </w:rPr>
        <w:t>the</w:t>
      </w:r>
      <w:r w:rsidRPr="00007586">
        <w:rPr>
          <w:sz w:val="24"/>
          <w:szCs w:val="24"/>
          <w:lang w:val="en-US" w:eastAsia="ru-RU"/>
        </w:rPr>
        <w:t xml:space="preserve"> </w:t>
      </w:r>
      <w:r>
        <w:rPr>
          <w:sz w:val="24"/>
          <w:szCs w:val="24"/>
          <w:lang w:val="en-US" w:eastAsia="ru-RU"/>
        </w:rPr>
        <w:t>bonds</w:t>
      </w:r>
      <w:r w:rsidRPr="00007586">
        <w:rPr>
          <w:sz w:val="24"/>
          <w:szCs w:val="24"/>
          <w:lang w:val="en-US" w:eastAsia="ru-RU"/>
        </w:rPr>
        <w:t xml:space="preserve"> </w:t>
      </w:r>
      <w:r>
        <w:rPr>
          <w:sz w:val="24"/>
          <w:szCs w:val="24"/>
          <w:lang w:val="en-US" w:eastAsia="ru-RU"/>
        </w:rPr>
        <w:t>to</w:t>
      </w:r>
      <w:r w:rsidRPr="00007586">
        <w:rPr>
          <w:sz w:val="24"/>
          <w:szCs w:val="24"/>
          <w:lang w:val="en-US" w:eastAsia="ru-RU"/>
        </w:rPr>
        <w:t xml:space="preserve"> </w:t>
      </w:r>
      <w:r>
        <w:rPr>
          <w:sz w:val="24"/>
          <w:szCs w:val="24"/>
          <w:lang w:val="en-US" w:eastAsia="ru-RU"/>
        </w:rPr>
        <w:t>trade</w:t>
      </w:r>
      <w:r w:rsidRPr="00007586">
        <w:rPr>
          <w:bCs/>
          <w:sz w:val="24"/>
          <w:szCs w:val="24"/>
          <w:lang w:val="en-US" w:eastAsia="ru-RU"/>
        </w:rPr>
        <w:t xml:space="preserve"> </w:t>
      </w:r>
      <w:r>
        <w:rPr>
          <w:bCs/>
          <w:sz w:val="24"/>
          <w:szCs w:val="24"/>
          <w:lang w:val="en-US" w:eastAsia="ru-RU"/>
        </w:rPr>
        <w:t>during their placement</w:t>
      </w:r>
      <w:r w:rsidRPr="00007586">
        <w:rPr>
          <w:sz w:val="24"/>
          <w:szCs w:val="24"/>
          <w:lang w:val="en-US" w:eastAsia="ru-RU"/>
        </w:rPr>
        <w:t>)</w:t>
      </w:r>
    </w:p>
    <w:p w:rsidR="008F1FCE" w:rsidRPr="00007586" w:rsidRDefault="008F1FCE" w:rsidP="008F1FCE">
      <w:pPr>
        <w:pBdr>
          <w:top w:val="single" w:sz="4" w:space="1" w:color="auto"/>
        </w:pBdr>
        <w:autoSpaceDE w:val="0"/>
        <w:autoSpaceDN w:val="0"/>
        <w:jc w:val="center"/>
        <w:rPr>
          <w:sz w:val="24"/>
          <w:szCs w:val="24"/>
          <w:lang w:val="en-US" w:eastAsia="ru-RU"/>
        </w:rPr>
      </w:pPr>
    </w:p>
    <w:p w:rsidR="008F1FCE" w:rsidRPr="00007586" w:rsidRDefault="008F1FCE" w:rsidP="008F1FCE">
      <w:pPr>
        <w:autoSpaceDE w:val="0"/>
        <w:autoSpaceDN w:val="0"/>
        <w:jc w:val="center"/>
        <w:rPr>
          <w:sz w:val="24"/>
          <w:szCs w:val="24"/>
          <w:lang w:val="en-US" w:eastAsia="ru-RU"/>
        </w:rPr>
      </w:pPr>
    </w:p>
    <w:p w:rsidR="008F1FCE" w:rsidRPr="00007586" w:rsidRDefault="008F1FCE" w:rsidP="008F1FCE">
      <w:pPr>
        <w:pBdr>
          <w:top w:val="single" w:sz="4" w:space="1" w:color="auto"/>
        </w:pBdr>
        <w:autoSpaceDE w:val="0"/>
        <w:autoSpaceDN w:val="0"/>
        <w:jc w:val="center"/>
        <w:rPr>
          <w:sz w:val="24"/>
          <w:szCs w:val="24"/>
          <w:lang w:val="en-US" w:eastAsia="ru-RU"/>
        </w:rPr>
      </w:pPr>
      <w:r w:rsidRPr="00007586">
        <w:rPr>
          <w:sz w:val="24"/>
          <w:szCs w:val="24"/>
          <w:lang w:val="en-US" w:eastAsia="ru-RU"/>
        </w:rPr>
        <w:t>(</w:t>
      </w:r>
      <w:proofErr w:type="gramStart"/>
      <w:r>
        <w:rPr>
          <w:sz w:val="24"/>
          <w:szCs w:val="24"/>
          <w:lang w:val="en-US" w:eastAsia="ru-RU"/>
        </w:rPr>
        <w:t>position</w:t>
      </w:r>
      <w:proofErr w:type="gramEnd"/>
      <w:r w:rsidRPr="00007586">
        <w:rPr>
          <w:sz w:val="24"/>
          <w:szCs w:val="24"/>
          <w:lang w:val="en-US" w:eastAsia="ru-RU"/>
        </w:rPr>
        <w:t xml:space="preserve"> </w:t>
      </w:r>
      <w:r>
        <w:rPr>
          <w:sz w:val="24"/>
          <w:szCs w:val="24"/>
          <w:lang w:val="en-US" w:eastAsia="ru-RU"/>
        </w:rPr>
        <w:t>and</w:t>
      </w:r>
      <w:r w:rsidRPr="00007586">
        <w:rPr>
          <w:sz w:val="24"/>
          <w:szCs w:val="24"/>
          <w:lang w:val="en-US" w:eastAsia="ru-RU"/>
        </w:rPr>
        <w:t xml:space="preserve"> </w:t>
      </w:r>
      <w:r>
        <w:rPr>
          <w:sz w:val="24"/>
          <w:szCs w:val="24"/>
          <w:lang w:val="en-US" w:eastAsia="ru-RU"/>
        </w:rPr>
        <w:t>name</w:t>
      </w:r>
      <w:r w:rsidRPr="00007586">
        <w:rPr>
          <w:sz w:val="24"/>
          <w:szCs w:val="24"/>
          <w:lang w:val="en-US" w:eastAsia="ru-RU"/>
        </w:rPr>
        <w:t xml:space="preserve"> </w:t>
      </w:r>
      <w:r>
        <w:rPr>
          <w:sz w:val="24"/>
          <w:szCs w:val="24"/>
          <w:lang w:val="en-US" w:eastAsia="ru-RU"/>
        </w:rPr>
        <w:t>of</w:t>
      </w:r>
      <w:r w:rsidRPr="00007586">
        <w:rPr>
          <w:sz w:val="24"/>
          <w:szCs w:val="24"/>
          <w:lang w:val="en-US" w:eastAsia="ru-RU"/>
        </w:rPr>
        <w:t xml:space="preserve"> </w:t>
      </w:r>
      <w:r>
        <w:rPr>
          <w:sz w:val="24"/>
          <w:szCs w:val="24"/>
          <w:lang w:val="en-US" w:eastAsia="ru-RU"/>
        </w:rPr>
        <w:t>authorized</w:t>
      </w:r>
      <w:r w:rsidRPr="00007586">
        <w:rPr>
          <w:sz w:val="24"/>
          <w:szCs w:val="24"/>
          <w:lang w:val="en-US" w:eastAsia="ru-RU"/>
        </w:rPr>
        <w:t xml:space="preserve"> </w:t>
      </w:r>
      <w:r>
        <w:rPr>
          <w:sz w:val="24"/>
          <w:szCs w:val="24"/>
          <w:lang w:val="en-US" w:eastAsia="ru-RU"/>
        </w:rPr>
        <w:t>person</w:t>
      </w:r>
      <w:r w:rsidRPr="00007586">
        <w:rPr>
          <w:sz w:val="24"/>
          <w:szCs w:val="24"/>
          <w:lang w:val="en-US" w:eastAsia="ru-RU"/>
        </w:rPr>
        <w:t xml:space="preserve"> </w:t>
      </w:r>
      <w:r>
        <w:rPr>
          <w:sz w:val="24"/>
          <w:szCs w:val="24"/>
          <w:lang w:val="en-US" w:eastAsia="ru-RU"/>
        </w:rPr>
        <w:t>from</w:t>
      </w:r>
      <w:r w:rsidRPr="00007586">
        <w:rPr>
          <w:sz w:val="24"/>
          <w:szCs w:val="24"/>
          <w:lang w:val="en-US" w:eastAsia="ru-RU"/>
        </w:rPr>
        <w:t xml:space="preserve"> </w:t>
      </w:r>
      <w:r>
        <w:rPr>
          <w:sz w:val="24"/>
          <w:szCs w:val="24"/>
          <w:lang w:val="en-US" w:eastAsia="ru-RU"/>
        </w:rPr>
        <w:t>the</w:t>
      </w:r>
      <w:r w:rsidRPr="00007586">
        <w:rPr>
          <w:sz w:val="24"/>
          <w:szCs w:val="24"/>
          <w:lang w:val="en-US" w:eastAsia="ru-RU"/>
        </w:rPr>
        <w:t xml:space="preserve"> </w:t>
      </w:r>
      <w:r>
        <w:rPr>
          <w:sz w:val="24"/>
          <w:szCs w:val="24"/>
          <w:lang w:val="en-US" w:eastAsia="ru-RU"/>
        </w:rPr>
        <w:t>stock</w:t>
      </w:r>
      <w:r w:rsidRPr="00007586">
        <w:rPr>
          <w:sz w:val="24"/>
          <w:szCs w:val="24"/>
          <w:lang w:val="en-US" w:eastAsia="ru-RU"/>
        </w:rPr>
        <w:t xml:space="preserve"> </w:t>
      </w:r>
      <w:r>
        <w:rPr>
          <w:sz w:val="24"/>
          <w:szCs w:val="24"/>
          <w:lang w:val="en-US" w:eastAsia="ru-RU"/>
        </w:rPr>
        <w:t>exchange who admitted the bonds</w:t>
      </w:r>
      <w:r w:rsidRPr="00007586">
        <w:rPr>
          <w:sz w:val="24"/>
          <w:szCs w:val="24"/>
          <w:lang w:val="en-US" w:eastAsia="ru-RU"/>
        </w:rPr>
        <w:t xml:space="preserve"> </w:t>
      </w:r>
      <w:r>
        <w:rPr>
          <w:sz w:val="24"/>
          <w:szCs w:val="24"/>
          <w:lang w:val="en-US" w:eastAsia="ru-RU"/>
        </w:rPr>
        <w:t>to</w:t>
      </w:r>
      <w:r w:rsidRPr="00007586">
        <w:rPr>
          <w:sz w:val="24"/>
          <w:szCs w:val="24"/>
          <w:lang w:val="en-US" w:eastAsia="ru-RU"/>
        </w:rPr>
        <w:t xml:space="preserve"> </w:t>
      </w:r>
      <w:r>
        <w:rPr>
          <w:sz w:val="24"/>
          <w:szCs w:val="24"/>
          <w:lang w:val="en-US" w:eastAsia="ru-RU"/>
        </w:rPr>
        <w:t>trade</w:t>
      </w:r>
      <w:r w:rsidRPr="00007586">
        <w:rPr>
          <w:bCs/>
          <w:sz w:val="24"/>
          <w:szCs w:val="24"/>
          <w:lang w:val="en-US" w:eastAsia="ru-RU"/>
        </w:rPr>
        <w:t xml:space="preserve"> </w:t>
      </w:r>
      <w:r>
        <w:rPr>
          <w:bCs/>
          <w:sz w:val="24"/>
          <w:szCs w:val="24"/>
          <w:lang w:val="en-US" w:eastAsia="ru-RU"/>
        </w:rPr>
        <w:t>during their placement</w:t>
      </w:r>
      <w:r w:rsidRPr="00007586">
        <w:rPr>
          <w:sz w:val="24"/>
          <w:szCs w:val="24"/>
          <w:lang w:val="en-US" w:eastAsia="ru-RU"/>
        </w:rPr>
        <w:t>)</w:t>
      </w:r>
    </w:p>
    <w:p w:rsidR="008F1FCE" w:rsidRPr="00007586" w:rsidRDefault="008F1FCE" w:rsidP="008F1FCE">
      <w:pPr>
        <w:pBdr>
          <w:top w:val="single" w:sz="4" w:space="1" w:color="auto"/>
        </w:pBdr>
        <w:tabs>
          <w:tab w:val="left" w:pos="3828"/>
        </w:tabs>
        <w:autoSpaceDE w:val="0"/>
        <w:autoSpaceDN w:val="0"/>
        <w:jc w:val="center"/>
        <w:rPr>
          <w:iCs/>
          <w:sz w:val="24"/>
          <w:szCs w:val="24"/>
          <w:lang w:val="en-US" w:eastAsia="ru-RU"/>
        </w:rPr>
      </w:pPr>
    </w:p>
    <w:p w:rsidR="008F1FCE" w:rsidRPr="00007586" w:rsidRDefault="008F1FCE" w:rsidP="008F1FCE">
      <w:pPr>
        <w:tabs>
          <w:tab w:val="left" w:pos="3828"/>
        </w:tabs>
        <w:autoSpaceDE w:val="0"/>
        <w:autoSpaceDN w:val="0"/>
        <w:jc w:val="center"/>
        <w:rPr>
          <w:iCs/>
          <w:sz w:val="24"/>
          <w:szCs w:val="24"/>
          <w:lang w:val="en-US" w:eastAsia="ru-RU"/>
        </w:rPr>
      </w:pPr>
      <w:proofErr w:type="gramStart"/>
      <w:r>
        <w:rPr>
          <w:iCs/>
          <w:sz w:val="24"/>
          <w:szCs w:val="24"/>
          <w:lang w:val="en-US" w:eastAsia="ru-RU"/>
        </w:rPr>
        <w:t>seal</w:t>
      </w:r>
      <w:proofErr w:type="gramEnd"/>
    </w:p>
    <w:p w:rsidR="008F1FCE" w:rsidRPr="00007586" w:rsidRDefault="008F1FCE" w:rsidP="008F1FCE">
      <w:pPr>
        <w:autoSpaceDE w:val="0"/>
        <w:autoSpaceDN w:val="0"/>
        <w:jc w:val="center"/>
        <w:rPr>
          <w:sz w:val="24"/>
          <w:szCs w:val="24"/>
          <w:lang w:val="en-US" w:eastAsia="ru-RU"/>
        </w:rPr>
      </w:pPr>
    </w:p>
    <w:p w:rsidR="008F1FCE" w:rsidRPr="00007586" w:rsidRDefault="008F1FCE" w:rsidP="008F1FCE">
      <w:pPr>
        <w:widowControl w:val="0"/>
        <w:jc w:val="center"/>
        <w:rPr>
          <w:b/>
          <w:bCs/>
          <w:position w:val="-1"/>
          <w:sz w:val="24"/>
          <w:szCs w:val="24"/>
          <w:lang w:val="en-US"/>
        </w:rPr>
      </w:pPr>
      <w:bookmarkStart w:id="0" w:name="_GoBack"/>
      <w:r>
        <w:rPr>
          <w:b/>
          <w:bCs/>
          <w:position w:val="-1"/>
          <w:sz w:val="24"/>
          <w:szCs w:val="24"/>
          <w:lang w:val="en-US"/>
        </w:rPr>
        <w:t>DECISION O</w:t>
      </w:r>
      <w:r w:rsidR="009E626B">
        <w:rPr>
          <w:b/>
          <w:bCs/>
          <w:position w:val="-1"/>
          <w:sz w:val="24"/>
          <w:szCs w:val="24"/>
          <w:lang w:val="en-US"/>
        </w:rPr>
        <w:t>N</w:t>
      </w:r>
      <w:r>
        <w:rPr>
          <w:b/>
          <w:bCs/>
          <w:position w:val="-1"/>
          <w:sz w:val="24"/>
          <w:szCs w:val="24"/>
          <w:lang w:val="en-US"/>
        </w:rPr>
        <w:t xml:space="preserve"> ISSUE OF SECURITIES </w:t>
      </w:r>
    </w:p>
    <w:p w:rsidR="008F1FCE" w:rsidRPr="00007586" w:rsidRDefault="008F1FCE" w:rsidP="008F1FCE">
      <w:pPr>
        <w:widowControl w:val="0"/>
        <w:jc w:val="center"/>
        <w:rPr>
          <w:b/>
          <w:bCs/>
          <w:position w:val="-1"/>
          <w:sz w:val="24"/>
          <w:szCs w:val="24"/>
          <w:lang w:val="en-US"/>
        </w:rPr>
      </w:pPr>
      <w:r>
        <w:rPr>
          <w:b/>
          <w:bCs/>
          <w:position w:val="-1"/>
          <w:sz w:val="24"/>
          <w:szCs w:val="24"/>
          <w:lang w:val="en-US"/>
        </w:rPr>
        <w:t>2</w:t>
      </w:r>
      <w:r w:rsidRPr="00007586">
        <w:rPr>
          <w:b/>
          <w:bCs/>
          <w:position w:val="-1"/>
          <w:sz w:val="24"/>
          <w:szCs w:val="24"/>
          <w:vertAlign w:val="superscript"/>
          <w:lang w:val="en-US"/>
        </w:rPr>
        <w:t>nd</w:t>
      </w:r>
      <w:r>
        <w:rPr>
          <w:b/>
          <w:bCs/>
          <w:position w:val="-1"/>
          <w:sz w:val="24"/>
          <w:szCs w:val="24"/>
          <w:lang w:val="en-US"/>
        </w:rPr>
        <w:t xml:space="preserve"> PART</w:t>
      </w:r>
      <w:r w:rsidRPr="00007586">
        <w:rPr>
          <w:b/>
          <w:bCs/>
          <w:position w:val="-1"/>
          <w:sz w:val="24"/>
          <w:szCs w:val="24"/>
          <w:lang w:val="en-US"/>
        </w:rPr>
        <w:t xml:space="preserve"> </w:t>
      </w:r>
    </w:p>
    <w:bookmarkEnd w:id="0"/>
    <w:p w:rsidR="008F1FCE" w:rsidRPr="00007586" w:rsidRDefault="008F1FCE" w:rsidP="008F1FCE">
      <w:pPr>
        <w:widowControl w:val="0"/>
        <w:tabs>
          <w:tab w:val="left" w:pos="9921"/>
        </w:tabs>
        <w:jc w:val="center"/>
        <w:rPr>
          <w:b/>
          <w:bCs/>
          <w:position w:val="-1"/>
          <w:sz w:val="24"/>
          <w:szCs w:val="24"/>
          <w:lang w:val="en-US"/>
        </w:rPr>
      </w:pPr>
      <w:r w:rsidRPr="00007586">
        <w:rPr>
          <w:b/>
          <w:bCs/>
          <w:position w:val="-1"/>
          <w:sz w:val="24"/>
          <w:szCs w:val="24"/>
          <w:lang w:val="en-US"/>
        </w:rPr>
        <w:t>(</w:t>
      </w:r>
      <w:r>
        <w:rPr>
          <w:b/>
          <w:bCs/>
          <w:position w:val="-1"/>
          <w:sz w:val="24"/>
          <w:szCs w:val="24"/>
          <w:lang w:val="en-US"/>
        </w:rPr>
        <w:t xml:space="preserve">TERMS OF </w:t>
      </w:r>
      <w:r w:rsidRPr="00007586">
        <w:rPr>
          <w:b/>
          <w:bCs/>
          <w:position w:val="-1"/>
          <w:sz w:val="24"/>
          <w:szCs w:val="24"/>
          <w:lang w:val="en-US"/>
        </w:rPr>
        <w:t>EXCHANGE-TRADED BOND</w:t>
      </w:r>
      <w:r>
        <w:rPr>
          <w:b/>
          <w:bCs/>
          <w:position w:val="-1"/>
          <w:sz w:val="24"/>
          <w:szCs w:val="24"/>
          <w:lang w:val="en-US"/>
        </w:rPr>
        <w:t xml:space="preserve"> ISSUE</w:t>
      </w:r>
      <w:r w:rsidRPr="00007586">
        <w:rPr>
          <w:b/>
          <w:bCs/>
          <w:position w:val="-1"/>
          <w:sz w:val="24"/>
          <w:szCs w:val="24"/>
          <w:lang w:val="en-US"/>
        </w:rPr>
        <w:t>)</w:t>
      </w:r>
    </w:p>
    <w:p w:rsidR="008F1FCE" w:rsidRPr="00007586" w:rsidRDefault="008F1FCE" w:rsidP="008F1FCE">
      <w:pPr>
        <w:pBdr>
          <w:top w:val="single" w:sz="4" w:space="1" w:color="auto"/>
        </w:pBdr>
        <w:jc w:val="center"/>
        <w:rPr>
          <w:b/>
          <w:sz w:val="24"/>
          <w:szCs w:val="24"/>
          <w:lang w:val="en-US"/>
        </w:rPr>
      </w:pPr>
    </w:p>
    <w:p w:rsidR="008F1FCE" w:rsidRPr="00007586" w:rsidRDefault="008F1FCE" w:rsidP="008F1FCE">
      <w:pPr>
        <w:autoSpaceDE w:val="0"/>
        <w:autoSpaceDN w:val="0"/>
        <w:adjustRightInd w:val="0"/>
        <w:jc w:val="center"/>
        <w:rPr>
          <w:b/>
          <w:bCs/>
          <w:sz w:val="24"/>
          <w:szCs w:val="24"/>
          <w:lang w:val="en-US"/>
        </w:rPr>
      </w:pPr>
      <w:r>
        <w:rPr>
          <w:b/>
          <w:bCs/>
          <w:sz w:val="24"/>
          <w:szCs w:val="24"/>
          <w:lang w:val="en-US"/>
        </w:rPr>
        <w:t xml:space="preserve">Public joint stock </w:t>
      </w:r>
      <w:proofErr w:type="gramStart"/>
      <w:r>
        <w:rPr>
          <w:b/>
          <w:bCs/>
          <w:sz w:val="24"/>
          <w:szCs w:val="24"/>
          <w:lang w:val="en-US"/>
        </w:rPr>
        <w:t>company</w:t>
      </w:r>
      <w:proofErr w:type="gramEnd"/>
      <w:r>
        <w:rPr>
          <w:b/>
          <w:bCs/>
          <w:sz w:val="24"/>
          <w:szCs w:val="24"/>
          <w:lang w:val="en-US"/>
        </w:rPr>
        <w:t xml:space="preserve"> of power industry and electrification of Kuban  </w:t>
      </w:r>
    </w:p>
    <w:p w:rsidR="008F1FCE" w:rsidRPr="00007586" w:rsidRDefault="008F1FCE" w:rsidP="008F1FCE">
      <w:pPr>
        <w:pBdr>
          <w:top w:val="single" w:sz="4" w:space="1" w:color="auto"/>
        </w:pBdr>
        <w:jc w:val="center"/>
        <w:rPr>
          <w:sz w:val="24"/>
          <w:szCs w:val="24"/>
          <w:lang w:val="en-US"/>
        </w:rPr>
      </w:pPr>
    </w:p>
    <w:p w:rsidR="008F1FCE" w:rsidRPr="00781BFC" w:rsidRDefault="008F1FCE" w:rsidP="008F1FCE">
      <w:pPr>
        <w:pStyle w:val="ConsPlusNormal"/>
        <w:ind w:firstLine="0"/>
        <w:jc w:val="center"/>
        <w:rPr>
          <w:rFonts w:ascii="Times New Roman" w:eastAsia="Calibri" w:hAnsi="Times New Roman" w:cs="Times New Roman"/>
          <w:b/>
          <w:bCs/>
          <w:sz w:val="24"/>
          <w:szCs w:val="24"/>
          <w:lang w:val="en-US"/>
        </w:rPr>
      </w:pPr>
      <w:r w:rsidRPr="00781BFC">
        <w:rPr>
          <w:rFonts w:ascii="Times New Roman" w:hAnsi="Times New Roman" w:cs="Times New Roman"/>
          <w:b/>
          <w:sz w:val="24"/>
          <w:szCs w:val="24"/>
          <w:lang w:val="en-US"/>
        </w:rPr>
        <w:t>exchange-traded nonconvertible interest-bearing certificated bearer bonds 001</w:t>
      </w:r>
      <w:r w:rsidRPr="00781BFC">
        <w:rPr>
          <w:rFonts w:ascii="Times New Roman" w:hAnsi="Times New Roman" w:cs="Times New Roman"/>
          <w:b/>
          <w:sz w:val="24"/>
          <w:szCs w:val="24"/>
        </w:rPr>
        <w:t>Р</w:t>
      </w:r>
      <w:r w:rsidRPr="00781BFC">
        <w:rPr>
          <w:rFonts w:ascii="Times New Roman" w:hAnsi="Times New Roman" w:cs="Times New Roman"/>
          <w:b/>
          <w:sz w:val="24"/>
          <w:szCs w:val="24"/>
          <w:lang w:val="en-US"/>
        </w:rPr>
        <w:t>-02 with mandatory centralized custody</w:t>
      </w:r>
      <w:r w:rsidRPr="00781BFC">
        <w:rPr>
          <w:rFonts w:ascii="Times New Roman" w:eastAsia="Calibri" w:hAnsi="Times New Roman" w:cs="Times New Roman"/>
          <w:b/>
          <w:bCs/>
          <w:sz w:val="24"/>
          <w:szCs w:val="24"/>
          <w:lang w:val="en-US"/>
        </w:rPr>
        <w:t xml:space="preserve"> in amount of 3 400 000 (three million four hundred thousand) bonds, with par value 1 000 (one thousand) rubles each, the total par value 3 400 000 000 (three billion four hundred million) rubles with </w:t>
      </w:r>
      <w:r w:rsidRPr="00781BFC">
        <w:rPr>
          <w:rFonts w:ascii="Times New Roman" w:hAnsi="Times New Roman" w:cs="Times New Roman"/>
          <w:b/>
          <w:sz w:val="24"/>
          <w:szCs w:val="24"/>
          <w:lang w:val="en-US"/>
        </w:rPr>
        <w:t>redemption term</w:t>
      </w:r>
      <w:r w:rsidRPr="00781BFC">
        <w:rPr>
          <w:rFonts w:ascii="Times New Roman" w:hAnsi="Times New Roman" w:cs="Times New Roman"/>
          <w:sz w:val="24"/>
          <w:szCs w:val="24"/>
          <w:lang w:val="en-US"/>
        </w:rPr>
        <w:t xml:space="preserve"> </w:t>
      </w:r>
      <w:r w:rsidRPr="00781BFC">
        <w:rPr>
          <w:rFonts w:ascii="Times New Roman" w:hAnsi="Times New Roman" w:cs="Times New Roman"/>
          <w:b/>
          <w:sz w:val="24"/>
          <w:szCs w:val="24"/>
          <w:lang w:val="en-US"/>
        </w:rPr>
        <w:t>on the 3 640 (three thousand six hundred and fortieth) day from the placement commencement date</w:t>
      </w:r>
      <w:r w:rsidRPr="00781BFC">
        <w:rPr>
          <w:rFonts w:ascii="Times New Roman" w:eastAsia="Calibri" w:hAnsi="Times New Roman" w:cs="Times New Roman"/>
          <w:b/>
          <w:bCs/>
          <w:sz w:val="24"/>
          <w:szCs w:val="24"/>
          <w:lang w:val="en-US"/>
        </w:rPr>
        <w:t xml:space="preserve">, placed by </w:t>
      </w:r>
      <w:r w:rsidRPr="00781BFC">
        <w:rPr>
          <w:rFonts w:ascii="Times New Roman" w:hAnsi="Times New Roman" w:cs="Times New Roman"/>
          <w:b/>
          <w:iCs/>
          <w:sz w:val="24"/>
          <w:szCs w:val="24"/>
          <w:lang w:val="en-US"/>
        </w:rPr>
        <w:t>public offering</w:t>
      </w:r>
      <w:r w:rsidRPr="00781BFC">
        <w:rPr>
          <w:rFonts w:ascii="Times New Roman" w:eastAsia="Calibri" w:hAnsi="Times New Roman" w:cs="Times New Roman"/>
          <w:b/>
          <w:bCs/>
          <w:sz w:val="24"/>
          <w:szCs w:val="24"/>
          <w:lang w:val="en-US"/>
        </w:rPr>
        <w:t xml:space="preserve"> </w:t>
      </w:r>
    </w:p>
    <w:p w:rsidR="008F1FCE" w:rsidRPr="00007586" w:rsidRDefault="008F1FCE" w:rsidP="008F1FCE">
      <w:pPr>
        <w:pBdr>
          <w:top w:val="single" w:sz="4" w:space="1" w:color="auto"/>
        </w:pBdr>
        <w:jc w:val="center"/>
        <w:rPr>
          <w:b/>
          <w:bCs/>
          <w:iCs/>
          <w:sz w:val="24"/>
          <w:szCs w:val="24"/>
          <w:lang w:val="en-US"/>
        </w:rPr>
      </w:pPr>
    </w:p>
    <w:p w:rsidR="008F1FCE" w:rsidRPr="00781BFC" w:rsidRDefault="008F1FCE" w:rsidP="008F1FCE">
      <w:pPr>
        <w:autoSpaceDE w:val="0"/>
        <w:autoSpaceDN w:val="0"/>
        <w:jc w:val="both"/>
        <w:rPr>
          <w:b/>
          <w:bCs/>
          <w:iCs/>
          <w:sz w:val="24"/>
          <w:szCs w:val="24"/>
          <w:lang w:val="en-US"/>
        </w:rPr>
      </w:pPr>
      <w:r>
        <w:rPr>
          <w:b/>
          <w:bCs/>
          <w:iCs/>
          <w:sz w:val="24"/>
          <w:szCs w:val="24"/>
          <w:lang w:val="en-US"/>
        </w:rPr>
        <w:t>The</w:t>
      </w:r>
      <w:r w:rsidRPr="00781BFC">
        <w:rPr>
          <w:b/>
          <w:bCs/>
          <w:iCs/>
          <w:sz w:val="24"/>
          <w:szCs w:val="24"/>
          <w:lang w:val="en-US"/>
        </w:rPr>
        <w:t xml:space="preserve"> </w:t>
      </w:r>
      <w:r w:rsidRPr="00781BFC">
        <w:rPr>
          <w:b/>
          <w:sz w:val="24"/>
          <w:szCs w:val="24"/>
          <w:lang w:val="en-US"/>
        </w:rPr>
        <w:t>exchange-traded</w:t>
      </w:r>
      <w:r w:rsidRPr="00781BFC">
        <w:rPr>
          <w:b/>
          <w:bCs/>
          <w:iCs/>
          <w:sz w:val="24"/>
          <w:szCs w:val="24"/>
          <w:lang w:val="en-US"/>
        </w:rPr>
        <w:t xml:space="preserve"> </w:t>
      </w:r>
      <w:r>
        <w:rPr>
          <w:b/>
          <w:bCs/>
          <w:iCs/>
          <w:sz w:val="24"/>
          <w:szCs w:val="24"/>
          <w:lang w:val="en-US"/>
        </w:rPr>
        <w:t xml:space="preserve">bonds are placed under the Programme of </w:t>
      </w:r>
      <w:r w:rsidRPr="00781BFC">
        <w:rPr>
          <w:b/>
          <w:sz w:val="24"/>
          <w:szCs w:val="24"/>
          <w:lang w:val="en-US"/>
        </w:rPr>
        <w:t>exchange-traded</w:t>
      </w:r>
      <w:r w:rsidRPr="00781BFC">
        <w:rPr>
          <w:b/>
          <w:bCs/>
          <w:iCs/>
          <w:sz w:val="24"/>
          <w:szCs w:val="24"/>
          <w:lang w:val="en-US"/>
        </w:rPr>
        <w:t xml:space="preserve"> </w:t>
      </w:r>
      <w:r>
        <w:rPr>
          <w:b/>
          <w:bCs/>
          <w:iCs/>
          <w:sz w:val="24"/>
          <w:szCs w:val="24"/>
          <w:lang w:val="en-US"/>
        </w:rPr>
        <w:t xml:space="preserve">bonds with identification number </w:t>
      </w:r>
      <w:r w:rsidRPr="00781BFC">
        <w:rPr>
          <w:b/>
          <w:sz w:val="24"/>
          <w:szCs w:val="24"/>
          <w:lang w:val="en-US" w:eastAsia="ru-RU"/>
        </w:rPr>
        <w:t>4-00063-</w:t>
      </w:r>
      <w:r w:rsidRPr="00331227">
        <w:rPr>
          <w:b/>
          <w:sz w:val="24"/>
          <w:szCs w:val="24"/>
          <w:lang w:eastAsia="ru-RU"/>
        </w:rPr>
        <w:t>А</w:t>
      </w:r>
      <w:r w:rsidRPr="00781BFC">
        <w:rPr>
          <w:b/>
          <w:sz w:val="24"/>
          <w:szCs w:val="24"/>
          <w:lang w:val="en-US" w:eastAsia="ru-RU"/>
        </w:rPr>
        <w:t xml:space="preserve">-001P-02E </w:t>
      </w:r>
      <w:r>
        <w:rPr>
          <w:b/>
          <w:sz w:val="24"/>
          <w:szCs w:val="24"/>
          <w:lang w:val="en-US" w:eastAsia="ru-RU"/>
        </w:rPr>
        <w:t>assigned on 26 August 2015</w:t>
      </w:r>
      <w:r w:rsidRPr="00781BFC">
        <w:rPr>
          <w:b/>
          <w:sz w:val="24"/>
          <w:szCs w:val="24"/>
          <w:lang w:val="en-US" w:eastAsia="ru-RU"/>
        </w:rPr>
        <w:t>.</w:t>
      </w:r>
    </w:p>
    <w:p w:rsidR="008F1FCE" w:rsidRPr="00781BFC" w:rsidRDefault="008F1FCE" w:rsidP="008F1FCE">
      <w:pPr>
        <w:tabs>
          <w:tab w:val="left" w:pos="9866"/>
        </w:tabs>
        <w:jc w:val="both"/>
        <w:rPr>
          <w:sz w:val="24"/>
          <w:szCs w:val="24"/>
          <w:lang w:val="en-US"/>
        </w:rPr>
      </w:pPr>
      <w:r>
        <w:rPr>
          <w:sz w:val="24"/>
          <w:szCs w:val="24"/>
          <w:lang w:val="en-US"/>
        </w:rPr>
        <w:t>Approved</w:t>
      </w:r>
      <w:r w:rsidRPr="00781BFC">
        <w:rPr>
          <w:sz w:val="24"/>
          <w:szCs w:val="24"/>
          <w:lang w:val="en-US"/>
        </w:rPr>
        <w:t xml:space="preserve"> </w:t>
      </w:r>
      <w:r>
        <w:rPr>
          <w:sz w:val="24"/>
          <w:szCs w:val="24"/>
          <w:lang w:val="en-US"/>
        </w:rPr>
        <w:t>by</w:t>
      </w:r>
      <w:r w:rsidRPr="00781BFC">
        <w:rPr>
          <w:sz w:val="24"/>
          <w:szCs w:val="24"/>
          <w:lang w:val="en-US"/>
        </w:rPr>
        <w:t xml:space="preserve"> </w:t>
      </w:r>
      <w:r>
        <w:rPr>
          <w:sz w:val="24"/>
          <w:szCs w:val="24"/>
          <w:lang w:val="en-US"/>
        </w:rPr>
        <w:t>the</w:t>
      </w:r>
      <w:r w:rsidRPr="00781BFC">
        <w:rPr>
          <w:sz w:val="24"/>
          <w:szCs w:val="24"/>
          <w:lang w:val="en-US"/>
        </w:rPr>
        <w:t xml:space="preserve"> </w:t>
      </w:r>
      <w:r>
        <w:rPr>
          <w:sz w:val="24"/>
          <w:szCs w:val="24"/>
          <w:lang w:val="en-US"/>
        </w:rPr>
        <w:t>order</w:t>
      </w:r>
      <w:r w:rsidRPr="00781BFC">
        <w:rPr>
          <w:sz w:val="24"/>
          <w:szCs w:val="24"/>
          <w:lang w:val="en-US"/>
        </w:rPr>
        <w:t xml:space="preserve"> </w:t>
      </w:r>
      <w:r>
        <w:rPr>
          <w:sz w:val="24"/>
          <w:szCs w:val="24"/>
          <w:lang w:val="en-US"/>
        </w:rPr>
        <w:t>of</w:t>
      </w:r>
      <w:r w:rsidRPr="00781BFC">
        <w:rPr>
          <w:sz w:val="24"/>
          <w:szCs w:val="24"/>
          <w:lang w:val="en-US"/>
        </w:rPr>
        <w:t xml:space="preserve"> </w:t>
      </w:r>
      <w:r>
        <w:rPr>
          <w:sz w:val="24"/>
          <w:szCs w:val="24"/>
          <w:lang w:val="en-US"/>
        </w:rPr>
        <w:t>the</w:t>
      </w:r>
      <w:r w:rsidRPr="00781BFC">
        <w:rPr>
          <w:sz w:val="24"/>
          <w:szCs w:val="24"/>
          <w:lang w:val="en-US"/>
        </w:rPr>
        <w:t xml:space="preserve"> </w:t>
      </w:r>
      <w:r>
        <w:rPr>
          <w:sz w:val="24"/>
          <w:szCs w:val="24"/>
          <w:lang w:val="en-US"/>
        </w:rPr>
        <w:t>Director</w:t>
      </w:r>
      <w:r w:rsidRPr="00781BFC">
        <w:rPr>
          <w:sz w:val="24"/>
          <w:szCs w:val="24"/>
          <w:lang w:val="en-US"/>
        </w:rPr>
        <w:t xml:space="preserve"> </w:t>
      </w:r>
      <w:r>
        <w:rPr>
          <w:sz w:val="24"/>
          <w:szCs w:val="24"/>
          <w:lang w:val="en-US"/>
        </w:rPr>
        <w:t>General</w:t>
      </w:r>
      <w:r w:rsidRPr="00781BFC">
        <w:rPr>
          <w:sz w:val="24"/>
          <w:szCs w:val="24"/>
          <w:lang w:val="en-US"/>
        </w:rPr>
        <w:t xml:space="preserve"> </w:t>
      </w:r>
      <w:r>
        <w:rPr>
          <w:sz w:val="24"/>
          <w:szCs w:val="24"/>
          <w:lang w:val="en-US"/>
        </w:rPr>
        <w:t>of</w:t>
      </w:r>
      <w:r w:rsidRPr="00781BFC">
        <w:rPr>
          <w:sz w:val="24"/>
          <w:szCs w:val="24"/>
          <w:lang w:val="en-US"/>
        </w:rPr>
        <w:t xml:space="preserve"> </w:t>
      </w:r>
      <w:r>
        <w:rPr>
          <w:sz w:val="24"/>
          <w:szCs w:val="24"/>
          <w:lang w:val="en-US"/>
        </w:rPr>
        <w:t>the</w:t>
      </w:r>
      <w:r w:rsidRPr="00781BFC">
        <w:rPr>
          <w:sz w:val="24"/>
          <w:szCs w:val="24"/>
          <w:lang w:val="en-US"/>
        </w:rPr>
        <w:t xml:space="preserve"> </w:t>
      </w:r>
      <w:r w:rsidRPr="00781BFC">
        <w:rPr>
          <w:bCs/>
          <w:sz w:val="24"/>
          <w:szCs w:val="24"/>
          <w:lang w:val="en-US"/>
        </w:rPr>
        <w:t>Public joint stock company of power industry and electrification of Kuban</w:t>
      </w:r>
      <w:r w:rsidRPr="00781BFC">
        <w:rPr>
          <w:sz w:val="24"/>
          <w:szCs w:val="24"/>
          <w:lang w:val="en-US"/>
        </w:rPr>
        <w:t xml:space="preserve"> </w:t>
      </w:r>
      <w:r>
        <w:rPr>
          <w:sz w:val="24"/>
          <w:szCs w:val="24"/>
          <w:lang w:val="en-US"/>
        </w:rPr>
        <w:t xml:space="preserve">on approval of the second part of the Resolution to issue securities </w:t>
      </w:r>
      <w:r w:rsidRPr="00781BFC">
        <w:rPr>
          <w:sz w:val="24"/>
          <w:szCs w:val="24"/>
          <w:lang w:val="en-US"/>
        </w:rPr>
        <w:t>(</w:t>
      </w:r>
      <w:r w:rsidRPr="00781BFC">
        <w:rPr>
          <w:bCs/>
          <w:position w:val="-1"/>
          <w:sz w:val="24"/>
          <w:szCs w:val="24"/>
          <w:lang w:val="en-US"/>
        </w:rPr>
        <w:t>terms of exchange-traded bond</w:t>
      </w:r>
      <w:r>
        <w:rPr>
          <w:bCs/>
          <w:position w:val="-1"/>
          <w:sz w:val="24"/>
          <w:szCs w:val="24"/>
          <w:lang w:val="en-US"/>
        </w:rPr>
        <w:t>s</w:t>
      </w:r>
      <w:r w:rsidRPr="00781BFC">
        <w:rPr>
          <w:bCs/>
          <w:position w:val="-1"/>
          <w:sz w:val="24"/>
          <w:szCs w:val="24"/>
          <w:lang w:val="en-US"/>
        </w:rPr>
        <w:t xml:space="preserve"> issue</w:t>
      </w:r>
      <w:r w:rsidRPr="00781BFC">
        <w:rPr>
          <w:sz w:val="24"/>
          <w:szCs w:val="24"/>
          <w:lang w:val="en-US"/>
        </w:rPr>
        <w:t>)</w:t>
      </w:r>
    </w:p>
    <w:tbl>
      <w:tblPr>
        <w:tblW w:w="0" w:type="auto"/>
        <w:tblLayout w:type="fixed"/>
        <w:tblCellMar>
          <w:left w:w="28" w:type="dxa"/>
          <w:right w:w="28" w:type="dxa"/>
        </w:tblCellMar>
        <w:tblLook w:val="0000" w:firstRow="0" w:lastRow="0" w:firstColumn="0" w:lastColumn="0" w:noHBand="0" w:noVBand="0"/>
      </w:tblPr>
      <w:tblGrid>
        <w:gridCol w:w="1174"/>
        <w:gridCol w:w="482"/>
        <w:gridCol w:w="284"/>
        <w:gridCol w:w="1077"/>
        <w:gridCol w:w="425"/>
        <w:gridCol w:w="284"/>
        <w:gridCol w:w="1673"/>
        <w:gridCol w:w="482"/>
        <w:gridCol w:w="284"/>
        <w:gridCol w:w="1077"/>
        <w:gridCol w:w="425"/>
        <w:gridCol w:w="284"/>
        <w:gridCol w:w="624"/>
        <w:gridCol w:w="1400"/>
      </w:tblGrid>
      <w:tr w:rsidR="008F1FCE" w:rsidRPr="00331227" w:rsidTr="00AC249B">
        <w:trPr>
          <w:cantSplit/>
        </w:trPr>
        <w:tc>
          <w:tcPr>
            <w:tcW w:w="1174" w:type="dxa"/>
            <w:tcBorders>
              <w:top w:val="nil"/>
              <w:left w:val="nil"/>
              <w:bottom w:val="nil"/>
              <w:right w:val="nil"/>
            </w:tcBorders>
            <w:vAlign w:val="bottom"/>
          </w:tcPr>
          <w:p w:rsidR="008F1FCE" w:rsidRPr="00781BFC" w:rsidRDefault="008F1FCE" w:rsidP="00AC249B">
            <w:pPr>
              <w:jc w:val="both"/>
              <w:rPr>
                <w:sz w:val="24"/>
                <w:szCs w:val="24"/>
                <w:lang w:val="en-US"/>
              </w:rPr>
            </w:pPr>
            <w:r>
              <w:rPr>
                <w:sz w:val="24"/>
                <w:szCs w:val="24"/>
                <w:lang w:val="en-US"/>
              </w:rPr>
              <w:t xml:space="preserve">adopted on </w:t>
            </w:r>
            <w:r>
              <w:rPr>
                <w:sz w:val="24"/>
                <w:szCs w:val="24"/>
              </w:rPr>
              <w:t xml:space="preserve"> </w:t>
            </w:r>
          </w:p>
        </w:tc>
        <w:tc>
          <w:tcPr>
            <w:tcW w:w="482" w:type="dxa"/>
            <w:tcBorders>
              <w:top w:val="nil"/>
              <w:left w:val="nil"/>
              <w:bottom w:val="single" w:sz="4" w:space="0" w:color="auto"/>
              <w:right w:val="nil"/>
            </w:tcBorders>
            <w:vAlign w:val="bottom"/>
          </w:tcPr>
          <w:p w:rsidR="008F1FCE" w:rsidRPr="00331227" w:rsidRDefault="008F1FCE" w:rsidP="00AC249B">
            <w:pPr>
              <w:jc w:val="both"/>
              <w:rPr>
                <w:sz w:val="24"/>
                <w:szCs w:val="24"/>
              </w:rPr>
            </w:pPr>
            <w:r w:rsidRPr="00331227">
              <w:rPr>
                <w:sz w:val="24"/>
                <w:szCs w:val="24"/>
              </w:rPr>
              <w:t>3</w:t>
            </w:r>
          </w:p>
        </w:tc>
        <w:tc>
          <w:tcPr>
            <w:tcW w:w="284" w:type="dxa"/>
            <w:tcBorders>
              <w:top w:val="nil"/>
              <w:left w:val="nil"/>
              <w:bottom w:val="nil"/>
              <w:right w:val="nil"/>
            </w:tcBorders>
            <w:vAlign w:val="bottom"/>
          </w:tcPr>
          <w:p w:rsidR="008F1FCE" w:rsidRPr="00331227" w:rsidRDefault="008F1FCE" w:rsidP="00AC249B">
            <w:pPr>
              <w:jc w:val="both"/>
              <w:rPr>
                <w:sz w:val="24"/>
                <w:szCs w:val="24"/>
              </w:rPr>
            </w:pPr>
          </w:p>
        </w:tc>
        <w:tc>
          <w:tcPr>
            <w:tcW w:w="1077" w:type="dxa"/>
            <w:tcBorders>
              <w:top w:val="nil"/>
              <w:left w:val="nil"/>
              <w:bottom w:val="single" w:sz="4" w:space="0" w:color="auto"/>
              <w:right w:val="nil"/>
            </w:tcBorders>
            <w:vAlign w:val="bottom"/>
          </w:tcPr>
          <w:p w:rsidR="008F1FCE" w:rsidRPr="00781BFC" w:rsidRDefault="008F1FCE" w:rsidP="00AC249B">
            <w:pPr>
              <w:jc w:val="both"/>
              <w:rPr>
                <w:sz w:val="24"/>
                <w:szCs w:val="24"/>
                <w:lang w:val="en-US"/>
              </w:rPr>
            </w:pPr>
            <w:r>
              <w:rPr>
                <w:sz w:val="24"/>
                <w:szCs w:val="24"/>
                <w:lang w:val="en-US"/>
              </w:rPr>
              <w:t>November</w:t>
            </w:r>
          </w:p>
        </w:tc>
        <w:tc>
          <w:tcPr>
            <w:tcW w:w="425" w:type="dxa"/>
            <w:tcBorders>
              <w:top w:val="nil"/>
              <w:left w:val="nil"/>
              <w:bottom w:val="nil"/>
              <w:right w:val="nil"/>
            </w:tcBorders>
            <w:vAlign w:val="bottom"/>
          </w:tcPr>
          <w:p w:rsidR="008F1FCE" w:rsidRPr="00331227" w:rsidRDefault="008F1FCE" w:rsidP="00AC249B">
            <w:pPr>
              <w:jc w:val="both"/>
              <w:rPr>
                <w:sz w:val="24"/>
                <w:szCs w:val="24"/>
              </w:rPr>
            </w:pPr>
            <w:r w:rsidRPr="00331227">
              <w:rPr>
                <w:sz w:val="24"/>
                <w:szCs w:val="24"/>
              </w:rPr>
              <w:t>201</w:t>
            </w:r>
          </w:p>
        </w:tc>
        <w:tc>
          <w:tcPr>
            <w:tcW w:w="284" w:type="dxa"/>
            <w:tcBorders>
              <w:top w:val="nil"/>
              <w:left w:val="nil"/>
              <w:bottom w:val="single" w:sz="4" w:space="0" w:color="auto"/>
              <w:right w:val="nil"/>
            </w:tcBorders>
            <w:vAlign w:val="bottom"/>
          </w:tcPr>
          <w:p w:rsidR="008F1FCE" w:rsidRPr="00331227" w:rsidRDefault="008F1FCE" w:rsidP="00AC249B">
            <w:pPr>
              <w:jc w:val="both"/>
              <w:rPr>
                <w:sz w:val="24"/>
                <w:szCs w:val="24"/>
              </w:rPr>
            </w:pPr>
            <w:r w:rsidRPr="00331227">
              <w:rPr>
                <w:sz w:val="24"/>
                <w:szCs w:val="24"/>
              </w:rPr>
              <w:t>5</w:t>
            </w:r>
          </w:p>
        </w:tc>
        <w:tc>
          <w:tcPr>
            <w:tcW w:w="1673" w:type="dxa"/>
            <w:tcBorders>
              <w:top w:val="nil"/>
              <w:left w:val="nil"/>
              <w:bottom w:val="nil"/>
              <w:right w:val="nil"/>
            </w:tcBorders>
            <w:vAlign w:val="bottom"/>
          </w:tcPr>
          <w:p w:rsidR="008F1FCE" w:rsidRPr="00331227" w:rsidRDefault="008F1FCE" w:rsidP="00AC249B">
            <w:pPr>
              <w:jc w:val="both"/>
              <w:rPr>
                <w:sz w:val="24"/>
                <w:szCs w:val="24"/>
              </w:rPr>
            </w:pPr>
            <w:r w:rsidRPr="00331227">
              <w:rPr>
                <w:sz w:val="24"/>
                <w:szCs w:val="24"/>
              </w:rPr>
              <w:t xml:space="preserve">, </w:t>
            </w:r>
            <w:r>
              <w:rPr>
                <w:sz w:val="24"/>
                <w:szCs w:val="24"/>
                <w:lang w:val="en-US"/>
              </w:rPr>
              <w:t xml:space="preserve">Order </w:t>
            </w:r>
            <w:proofErr w:type="spellStart"/>
            <w:r>
              <w:rPr>
                <w:sz w:val="24"/>
                <w:szCs w:val="24"/>
                <w:lang w:val="en-US"/>
              </w:rPr>
              <w:t>dd</w:t>
            </w:r>
            <w:proofErr w:type="spellEnd"/>
            <w:r w:rsidRPr="00331227">
              <w:rPr>
                <w:sz w:val="24"/>
                <w:szCs w:val="24"/>
              </w:rPr>
              <w:t xml:space="preserve"> </w:t>
            </w:r>
          </w:p>
        </w:tc>
        <w:tc>
          <w:tcPr>
            <w:tcW w:w="482" w:type="dxa"/>
            <w:tcBorders>
              <w:top w:val="nil"/>
              <w:left w:val="nil"/>
              <w:bottom w:val="single" w:sz="4" w:space="0" w:color="auto"/>
              <w:right w:val="nil"/>
            </w:tcBorders>
            <w:vAlign w:val="bottom"/>
          </w:tcPr>
          <w:p w:rsidR="008F1FCE" w:rsidRPr="00331227" w:rsidRDefault="008F1FCE" w:rsidP="00AC249B">
            <w:pPr>
              <w:jc w:val="both"/>
              <w:rPr>
                <w:sz w:val="24"/>
                <w:szCs w:val="24"/>
                <w:lang w:val="en-US"/>
              </w:rPr>
            </w:pPr>
            <w:r w:rsidRPr="00331227">
              <w:rPr>
                <w:sz w:val="24"/>
                <w:szCs w:val="24"/>
                <w:lang w:val="en-US"/>
              </w:rPr>
              <w:t>03</w:t>
            </w:r>
          </w:p>
        </w:tc>
        <w:tc>
          <w:tcPr>
            <w:tcW w:w="284" w:type="dxa"/>
            <w:tcBorders>
              <w:top w:val="nil"/>
              <w:left w:val="nil"/>
              <w:bottom w:val="nil"/>
              <w:right w:val="nil"/>
            </w:tcBorders>
            <w:vAlign w:val="bottom"/>
          </w:tcPr>
          <w:p w:rsidR="008F1FCE" w:rsidRPr="00331227" w:rsidRDefault="008F1FCE" w:rsidP="00AC249B">
            <w:pPr>
              <w:jc w:val="both"/>
              <w:rPr>
                <w:sz w:val="24"/>
                <w:szCs w:val="24"/>
              </w:rPr>
            </w:pPr>
          </w:p>
        </w:tc>
        <w:tc>
          <w:tcPr>
            <w:tcW w:w="1077" w:type="dxa"/>
            <w:tcBorders>
              <w:top w:val="nil"/>
              <w:left w:val="nil"/>
              <w:bottom w:val="single" w:sz="4" w:space="0" w:color="auto"/>
              <w:right w:val="nil"/>
            </w:tcBorders>
            <w:vAlign w:val="bottom"/>
          </w:tcPr>
          <w:p w:rsidR="008F1FCE" w:rsidRPr="00331227" w:rsidRDefault="008F1FCE" w:rsidP="00AC249B">
            <w:pPr>
              <w:jc w:val="both"/>
              <w:rPr>
                <w:sz w:val="24"/>
                <w:szCs w:val="24"/>
              </w:rPr>
            </w:pPr>
            <w:r>
              <w:rPr>
                <w:sz w:val="24"/>
                <w:szCs w:val="24"/>
                <w:lang w:val="en-US"/>
              </w:rPr>
              <w:t>November</w:t>
            </w:r>
          </w:p>
        </w:tc>
        <w:tc>
          <w:tcPr>
            <w:tcW w:w="425" w:type="dxa"/>
            <w:tcBorders>
              <w:top w:val="nil"/>
              <w:left w:val="nil"/>
              <w:bottom w:val="nil"/>
              <w:right w:val="nil"/>
            </w:tcBorders>
            <w:vAlign w:val="bottom"/>
          </w:tcPr>
          <w:p w:rsidR="008F1FCE" w:rsidRPr="00331227" w:rsidRDefault="008F1FCE" w:rsidP="00AC249B">
            <w:pPr>
              <w:jc w:val="both"/>
              <w:rPr>
                <w:sz w:val="24"/>
                <w:szCs w:val="24"/>
              </w:rPr>
            </w:pPr>
            <w:r w:rsidRPr="00331227">
              <w:rPr>
                <w:sz w:val="24"/>
                <w:szCs w:val="24"/>
              </w:rPr>
              <w:t>201</w:t>
            </w:r>
          </w:p>
        </w:tc>
        <w:tc>
          <w:tcPr>
            <w:tcW w:w="284" w:type="dxa"/>
            <w:tcBorders>
              <w:top w:val="nil"/>
              <w:left w:val="nil"/>
              <w:bottom w:val="single" w:sz="4" w:space="0" w:color="auto"/>
              <w:right w:val="nil"/>
            </w:tcBorders>
            <w:vAlign w:val="bottom"/>
          </w:tcPr>
          <w:p w:rsidR="008F1FCE" w:rsidRPr="00331227" w:rsidRDefault="008F1FCE" w:rsidP="00AC249B">
            <w:pPr>
              <w:jc w:val="both"/>
              <w:rPr>
                <w:sz w:val="24"/>
                <w:szCs w:val="24"/>
              </w:rPr>
            </w:pPr>
            <w:r w:rsidRPr="00331227">
              <w:rPr>
                <w:sz w:val="24"/>
                <w:szCs w:val="24"/>
              </w:rPr>
              <w:t>5</w:t>
            </w:r>
          </w:p>
        </w:tc>
        <w:tc>
          <w:tcPr>
            <w:tcW w:w="624" w:type="dxa"/>
            <w:tcBorders>
              <w:top w:val="nil"/>
              <w:left w:val="nil"/>
              <w:bottom w:val="nil"/>
              <w:right w:val="nil"/>
            </w:tcBorders>
            <w:vAlign w:val="bottom"/>
          </w:tcPr>
          <w:p w:rsidR="008F1FCE" w:rsidRPr="00781BFC" w:rsidRDefault="008F1FCE" w:rsidP="00AC249B">
            <w:pPr>
              <w:jc w:val="both"/>
              <w:rPr>
                <w:sz w:val="24"/>
                <w:szCs w:val="24"/>
                <w:lang w:val="en-US"/>
              </w:rPr>
            </w:pPr>
            <w:r w:rsidRPr="00331227">
              <w:rPr>
                <w:sz w:val="24"/>
                <w:szCs w:val="24"/>
              </w:rPr>
              <w:t xml:space="preserve">. </w:t>
            </w:r>
            <w:r>
              <w:rPr>
                <w:sz w:val="24"/>
                <w:szCs w:val="24"/>
                <w:lang w:val="en-US"/>
              </w:rPr>
              <w:t>No.</w:t>
            </w:r>
          </w:p>
        </w:tc>
        <w:tc>
          <w:tcPr>
            <w:tcW w:w="1400" w:type="dxa"/>
            <w:tcBorders>
              <w:top w:val="nil"/>
              <w:left w:val="nil"/>
              <w:bottom w:val="single" w:sz="4" w:space="0" w:color="auto"/>
              <w:right w:val="nil"/>
            </w:tcBorders>
            <w:vAlign w:val="bottom"/>
          </w:tcPr>
          <w:p w:rsidR="008F1FCE" w:rsidRPr="00331227" w:rsidRDefault="008F1FCE" w:rsidP="00AC249B">
            <w:pPr>
              <w:jc w:val="both"/>
              <w:rPr>
                <w:sz w:val="24"/>
                <w:szCs w:val="24"/>
              </w:rPr>
            </w:pPr>
            <w:r w:rsidRPr="00331227">
              <w:rPr>
                <w:sz w:val="24"/>
                <w:szCs w:val="24"/>
              </w:rPr>
              <w:t>946</w:t>
            </w:r>
          </w:p>
        </w:tc>
      </w:tr>
    </w:tbl>
    <w:p w:rsidR="008F1FCE" w:rsidRPr="00331227" w:rsidRDefault="008F1FCE" w:rsidP="008F1FCE">
      <w:pPr>
        <w:rPr>
          <w:sz w:val="24"/>
          <w:szCs w:val="24"/>
        </w:rPr>
      </w:pPr>
    </w:p>
    <w:p w:rsidR="008F1FCE" w:rsidRPr="009F6929" w:rsidRDefault="008F1FCE" w:rsidP="008F1FCE">
      <w:pPr>
        <w:jc w:val="both"/>
        <w:rPr>
          <w:sz w:val="24"/>
          <w:szCs w:val="24"/>
          <w:lang w:val="en-US"/>
        </w:rPr>
      </w:pPr>
      <w:r>
        <w:rPr>
          <w:sz w:val="24"/>
          <w:szCs w:val="24"/>
          <w:lang w:val="en-US"/>
        </w:rPr>
        <w:lastRenderedPageBreak/>
        <w:t>on</w:t>
      </w:r>
      <w:r w:rsidRPr="009F6929">
        <w:rPr>
          <w:sz w:val="24"/>
          <w:szCs w:val="24"/>
          <w:lang w:val="en-US"/>
        </w:rPr>
        <w:t xml:space="preserve"> </w:t>
      </w:r>
      <w:r>
        <w:rPr>
          <w:sz w:val="24"/>
          <w:szCs w:val="24"/>
          <w:lang w:val="en-US"/>
        </w:rPr>
        <w:t>the</w:t>
      </w:r>
      <w:r w:rsidRPr="009F6929">
        <w:rPr>
          <w:sz w:val="24"/>
          <w:szCs w:val="24"/>
          <w:lang w:val="en-US"/>
        </w:rPr>
        <w:t xml:space="preserve"> </w:t>
      </w:r>
      <w:r>
        <w:rPr>
          <w:sz w:val="24"/>
          <w:szCs w:val="24"/>
          <w:lang w:val="en-US"/>
        </w:rPr>
        <w:t>basis</w:t>
      </w:r>
      <w:r w:rsidRPr="009F6929">
        <w:rPr>
          <w:sz w:val="24"/>
          <w:szCs w:val="24"/>
          <w:lang w:val="en-US"/>
        </w:rPr>
        <w:t xml:space="preserve"> </w:t>
      </w:r>
      <w:r>
        <w:rPr>
          <w:sz w:val="24"/>
          <w:szCs w:val="24"/>
          <w:lang w:val="en-US"/>
        </w:rPr>
        <w:t>of</w:t>
      </w:r>
      <w:r w:rsidRPr="009F6929">
        <w:rPr>
          <w:sz w:val="24"/>
          <w:szCs w:val="24"/>
          <w:lang w:val="en-US"/>
        </w:rPr>
        <w:t xml:space="preserve"> </w:t>
      </w:r>
      <w:r>
        <w:rPr>
          <w:sz w:val="24"/>
          <w:szCs w:val="24"/>
          <w:lang w:val="en-US"/>
        </w:rPr>
        <w:t>resolution</w:t>
      </w:r>
      <w:r w:rsidRPr="009F6929">
        <w:rPr>
          <w:sz w:val="24"/>
          <w:szCs w:val="24"/>
          <w:lang w:val="en-US"/>
        </w:rPr>
        <w:t xml:space="preserve"> </w:t>
      </w:r>
      <w:r>
        <w:rPr>
          <w:sz w:val="24"/>
          <w:szCs w:val="24"/>
          <w:lang w:val="en-US"/>
        </w:rPr>
        <w:t>of</w:t>
      </w:r>
      <w:r w:rsidRPr="009F6929">
        <w:rPr>
          <w:sz w:val="24"/>
          <w:szCs w:val="24"/>
          <w:lang w:val="en-US"/>
        </w:rPr>
        <w:t xml:space="preserve"> </w:t>
      </w:r>
      <w:r>
        <w:rPr>
          <w:sz w:val="24"/>
          <w:szCs w:val="24"/>
          <w:lang w:val="en-US"/>
        </w:rPr>
        <w:t>the</w:t>
      </w:r>
      <w:r w:rsidRPr="009F6929">
        <w:rPr>
          <w:sz w:val="24"/>
          <w:szCs w:val="24"/>
          <w:lang w:val="en-US"/>
        </w:rPr>
        <w:t xml:space="preserve"> </w:t>
      </w:r>
      <w:r>
        <w:rPr>
          <w:sz w:val="24"/>
          <w:szCs w:val="24"/>
          <w:lang w:val="en-US"/>
        </w:rPr>
        <w:t>Board</w:t>
      </w:r>
      <w:r w:rsidRPr="009F6929">
        <w:rPr>
          <w:sz w:val="24"/>
          <w:szCs w:val="24"/>
          <w:lang w:val="en-US"/>
        </w:rPr>
        <w:t xml:space="preserve"> </w:t>
      </w:r>
      <w:r>
        <w:rPr>
          <w:sz w:val="24"/>
          <w:szCs w:val="24"/>
          <w:lang w:val="en-US"/>
        </w:rPr>
        <w:t>of</w:t>
      </w:r>
      <w:r w:rsidRPr="009F6929">
        <w:rPr>
          <w:sz w:val="24"/>
          <w:szCs w:val="24"/>
          <w:lang w:val="en-US"/>
        </w:rPr>
        <w:t xml:space="preserve"> </w:t>
      </w:r>
      <w:r>
        <w:rPr>
          <w:sz w:val="24"/>
          <w:szCs w:val="24"/>
          <w:lang w:val="en-US"/>
        </w:rPr>
        <w:t>the</w:t>
      </w:r>
      <w:r w:rsidRPr="009F6929">
        <w:rPr>
          <w:sz w:val="24"/>
          <w:szCs w:val="24"/>
          <w:lang w:val="en-US"/>
        </w:rPr>
        <w:t xml:space="preserve"> </w:t>
      </w:r>
      <w:r w:rsidRPr="00781BFC">
        <w:rPr>
          <w:bCs/>
          <w:sz w:val="24"/>
          <w:szCs w:val="24"/>
          <w:lang w:val="en-US"/>
        </w:rPr>
        <w:t>Public</w:t>
      </w:r>
      <w:r w:rsidRPr="009F6929">
        <w:rPr>
          <w:bCs/>
          <w:sz w:val="24"/>
          <w:szCs w:val="24"/>
          <w:lang w:val="en-US"/>
        </w:rPr>
        <w:t xml:space="preserve"> </w:t>
      </w:r>
      <w:r w:rsidRPr="00781BFC">
        <w:rPr>
          <w:bCs/>
          <w:sz w:val="24"/>
          <w:szCs w:val="24"/>
          <w:lang w:val="en-US"/>
        </w:rPr>
        <w:t>joint</w:t>
      </w:r>
      <w:r w:rsidRPr="009F6929">
        <w:rPr>
          <w:bCs/>
          <w:sz w:val="24"/>
          <w:szCs w:val="24"/>
          <w:lang w:val="en-US"/>
        </w:rPr>
        <w:t xml:space="preserve"> </w:t>
      </w:r>
      <w:r w:rsidRPr="00781BFC">
        <w:rPr>
          <w:bCs/>
          <w:sz w:val="24"/>
          <w:szCs w:val="24"/>
          <w:lang w:val="en-US"/>
        </w:rPr>
        <w:t>stock</w:t>
      </w:r>
      <w:r w:rsidRPr="009F6929">
        <w:rPr>
          <w:bCs/>
          <w:sz w:val="24"/>
          <w:szCs w:val="24"/>
          <w:lang w:val="en-US"/>
        </w:rPr>
        <w:t xml:space="preserve"> </w:t>
      </w:r>
      <w:r w:rsidRPr="00781BFC">
        <w:rPr>
          <w:bCs/>
          <w:sz w:val="24"/>
          <w:szCs w:val="24"/>
          <w:lang w:val="en-US"/>
        </w:rPr>
        <w:t>company</w:t>
      </w:r>
      <w:r w:rsidRPr="009F6929">
        <w:rPr>
          <w:bCs/>
          <w:sz w:val="24"/>
          <w:szCs w:val="24"/>
          <w:lang w:val="en-US"/>
        </w:rPr>
        <w:t xml:space="preserve"> </w:t>
      </w:r>
      <w:r w:rsidRPr="00781BFC">
        <w:rPr>
          <w:bCs/>
          <w:sz w:val="24"/>
          <w:szCs w:val="24"/>
          <w:lang w:val="en-US"/>
        </w:rPr>
        <w:t>of</w:t>
      </w:r>
      <w:r w:rsidRPr="009F6929">
        <w:rPr>
          <w:bCs/>
          <w:sz w:val="24"/>
          <w:szCs w:val="24"/>
          <w:lang w:val="en-US"/>
        </w:rPr>
        <w:t xml:space="preserve"> </w:t>
      </w:r>
      <w:r w:rsidRPr="00781BFC">
        <w:rPr>
          <w:bCs/>
          <w:sz w:val="24"/>
          <w:szCs w:val="24"/>
          <w:lang w:val="en-US"/>
        </w:rPr>
        <w:t>power</w:t>
      </w:r>
      <w:r w:rsidRPr="009F6929">
        <w:rPr>
          <w:bCs/>
          <w:sz w:val="24"/>
          <w:szCs w:val="24"/>
          <w:lang w:val="en-US"/>
        </w:rPr>
        <w:t xml:space="preserve"> </w:t>
      </w:r>
      <w:r w:rsidRPr="00781BFC">
        <w:rPr>
          <w:bCs/>
          <w:sz w:val="24"/>
          <w:szCs w:val="24"/>
          <w:lang w:val="en-US"/>
        </w:rPr>
        <w:t>industry</w:t>
      </w:r>
      <w:r w:rsidRPr="009F6929">
        <w:rPr>
          <w:bCs/>
          <w:sz w:val="24"/>
          <w:szCs w:val="24"/>
          <w:lang w:val="en-US"/>
        </w:rPr>
        <w:t xml:space="preserve"> </w:t>
      </w:r>
      <w:r w:rsidRPr="00781BFC">
        <w:rPr>
          <w:bCs/>
          <w:sz w:val="24"/>
          <w:szCs w:val="24"/>
          <w:lang w:val="en-US"/>
        </w:rPr>
        <w:t>and</w:t>
      </w:r>
      <w:r w:rsidRPr="009F6929">
        <w:rPr>
          <w:bCs/>
          <w:sz w:val="24"/>
          <w:szCs w:val="24"/>
          <w:lang w:val="en-US"/>
        </w:rPr>
        <w:t xml:space="preserve"> </w:t>
      </w:r>
      <w:r w:rsidRPr="00781BFC">
        <w:rPr>
          <w:bCs/>
          <w:sz w:val="24"/>
          <w:szCs w:val="24"/>
          <w:lang w:val="en-US"/>
        </w:rPr>
        <w:t>electrification</w:t>
      </w:r>
      <w:r w:rsidRPr="009F6929">
        <w:rPr>
          <w:bCs/>
          <w:sz w:val="24"/>
          <w:szCs w:val="24"/>
          <w:lang w:val="en-US"/>
        </w:rPr>
        <w:t xml:space="preserve"> </w:t>
      </w:r>
      <w:r w:rsidRPr="00781BFC">
        <w:rPr>
          <w:bCs/>
          <w:sz w:val="24"/>
          <w:szCs w:val="24"/>
          <w:lang w:val="en-US"/>
        </w:rPr>
        <w:t>of</w:t>
      </w:r>
      <w:r w:rsidRPr="009F6929">
        <w:rPr>
          <w:bCs/>
          <w:sz w:val="24"/>
          <w:szCs w:val="24"/>
          <w:lang w:val="en-US"/>
        </w:rPr>
        <w:t xml:space="preserve"> </w:t>
      </w:r>
      <w:r w:rsidRPr="00781BFC">
        <w:rPr>
          <w:bCs/>
          <w:sz w:val="24"/>
          <w:szCs w:val="24"/>
          <w:lang w:val="en-US"/>
        </w:rPr>
        <w:t>Kuban</w:t>
      </w:r>
      <w:r w:rsidRPr="009F6929">
        <w:rPr>
          <w:sz w:val="24"/>
          <w:szCs w:val="24"/>
          <w:lang w:val="en-US"/>
        </w:rPr>
        <w:t xml:space="preserve"> </w:t>
      </w:r>
      <w:r>
        <w:rPr>
          <w:sz w:val="24"/>
          <w:szCs w:val="24"/>
          <w:lang w:val="en-US"/>
        </w:rPr>
        <w:t>on</w:t>
      </w:r>
      <w:r w:rsidRPr="009F6929">
        <w:rPr>
          <w:sz w:val="24"/>
          <w:szCs w:val="24"/>
          <w:lang w:val="en-US"/>
        </w:rPr>
        <w:t xml:space="preserve"> </w:t>
      </w:r>
      <w:r>
        <w:rPr>
          <w:sz w:val="24"/>
          <w:szCs w:val="24"/>
          <w:lang w:val="en-US"/>
        </w:rPr>
        <w:t>approval</w:t>
      </w:r>
      <w:r w:rsidRPr="009F6929">
        <w:rPr>
          <w:sz w:val="24"/>
          <w:szCs w:val="24"/>
          <w:lang w:val="en-US"/>
        </w:rPr>
        <w:t xml:space="preserve"> </w:t>
      </w:r>
      <w:r>
        <w:rPr>
          <w:sz w:val="24"/>
          <w:szCs w:val="24"/>
          <w:lang w:val="en-US"/>
        </w:rPr>
        <w:t>of</w:t>
      </w:r>
      <w:r w:rsidRPr="009F6929">
        <w:rPr>
          <w:sz w:val="24"/>
          <w:szCs w:val="24"/>
          <w:lang w:val="en-US"/>
        </w:rPr>
        <w:t xml:space="preserve">  </w:t>
      </w:r>
      <w:r>
        <w:rPr>
          <w:sz w:val="24"/>
          <w:szCs w:val="24"/>
          <w:lang w:val="en-US"/>
        </w:rPr>
        <w:t>the</w:t>
      </w:r>
      <w:r w:rsidRPr="009F6929">
        <w:rPr>
          <w:sz w:val="24"/>
          <w:szCs w:val="24"/>
          <w:lang w:val="en-US"/>
        </w:rPr>
        <w:t xml:space="preserve"> </w:t>
      </w:r>
      <w:r>
        <w:rPr>
          <w:sz w:val="24"/>
          <w:szCs w:val="24"/>
          <w:lang w:val="en-US"/>
        </w:rPr>
        <w:t>first</w:t>
      </w:r>
      <w:r w:rsidRPr="009F6929">
        <w:rPr>
          <w:sz w:val="24"/>
          <w:szCs w:val="24"/>
          <w:lang w:val="en-US"/>
        </w:rPr>
        <w:t xml:space="preserve"> </w:t>
      </w:r>
      <w:r>
        <w:rPr>
          <w:sz w:val="24"/>
          <w:szCs w:val="24"/>
          <w:lang w:val="en-US"/>
        </w:rPr>
        <w:t>part</w:t>
      </w:r>
      <w:r w:rsidRPr="009F6929">
        <w:rPr>
          <w:sz w:val="24"/>
          <w:szCs w:val="24"/>
          <w:lang w:val="en-US"/>
        </w:rPr>
        <w:t xml:space="preserve"> </w:t>
      </w:r>
      <w:r>
        <w:rPr>
          <w:sz w:val="24"/>
          <w:szCs w:val="24"/>
          <w:lang w:val="en-US"/>
        </w:rPr>
        <w:t>of</w:t>
      </w:r>
      <w:r w:rsidRPr="009F6929">
        <w:rPr>
          <w:sz w:val="24"/>
          <w:szCs w:val="24"/>
          <w:lang w:val="en-US"/>
        </w:rPr>
        <w:t xml:space="preserve"> </w:t>
      </w:r>
      <w:r>
        <w:rPr>
          <w:sz w:val="24"/>
          <w:szCs w:val="24"/>
          <w:lang w:val="en-US"/>
        </w:rPr>
        <w:t>the</w:t>
      </w:r>
      <w:r w:rsidRPr="009F6929">
        <w:rPr>
          <w:sz w:val="24"/>
          <w:szCs w:val="24"/>
          <w:lang w:val="en-US"/>
        </w:rPr>
        <w:t xml:space="preserve"> </w:t>
      </w:r>
      <w:r>
        <w:rPr>
          <w:sz w:val="24"/>
          <w:szCs w:val="24"/>
          <w:lang w:val="en-US"/>
        </w:rPr>
        <w:t>Resolution</w:t>
      </w:r>
      <w:r w:rsidRPr="009F6929">
        <w:rPr>
          <w:sz w:val="24"/>
          <w:szCs w:val="24"/>
          <w:lang w:val="en-US"/>
        </w:rPr>
        <w:t xml:space="preserve"> </w:t>
      </w:r>
      <w:r>
        <w:rPr>
          <w:sz w:val="24"/>
          <w:szCs w:val="24"/>
          <w:lang w:val="en-US"/>
        </w:rPr>
        <w:t>to</w:t>
      </w:r>
      <w:r w:rsidRPr="009F6929">
        <w:rPr>
          <w:sz w:val="24"/>
          <w:szCs w:val="24"/>
          <w:lang w:val="en-US"/>
        </w:rPr>
        <w:t xml:space="preserve"> </w:t>
      </w:r>
      <w:r>
        <w:rPr>
          <w:sz w:val="24"/>
          <w:szCs w:val="24"/>
          <w:lang w:val="en-US"/>
        </w:rPr>
        <w:t>issue</w:t>
      </w:r>
      <w:r w:rsidRPr="009F6929">
        <w:rPr>
          <w:sz w:val="24"/>
          <w:szCs w:val="24"/>
          <w:lang w:val="en-US"/>
        </w:rPr>
        <w:t xml:space="preserve"> </w:t>
      </w:r>
      <w:r>
        <w:rPr>
          <w:sz w:val="24"/>
          <w:szCs w:val="24"/>
          <w:lang w:val="en-US"/>
        </w:rPr>
        <w:t>securities</w:t>
      </w:r>
      <w:r w:rsidRPr="009F6929">
        <w:rPr>
          <w:sz w:val="24"/>
          <w:szCs w:val="24"/>
          <w:lang w:val="en-US"/>
        </w:rPr>
        <w:t xml:space="preserve"> (</w:t>
      </w:r>
      <w:r>
        <w:rPr>
          <w:sz w:val="24"/>
          <w:szCs w:val="24"/>
          <w:lang w:val="en-US"/>
        </w:rPr>
        <w:t>the</w:t>
      </w:r>
      <w:r w:rsidRPr="009F6929">
        <w:rPr>
          <w:sz w:val="24"/>
          <w:szCs w:val="24"/>
          <w:lang w:val="en-US"/>
        </w:rPr>
        <w:t xml:space="preserve"> </w:t>
      </w:r>
      <w:r>
        <w:rPr>
          <w:sz w:val="24"/>
          <w:szCs w:val="24"/>
          <w:lang w:val="en-US"/>
        </w:rPr>
        <w:t>Programme</w:t>
      </w:r>
      <w:r w:rsidRPr="009F6929">
        <w:rPr>
          <w:sz w:val="24"/>
          <w:szCs w:val="24"/>
          <w:lang w:val="en-US"/>
        </w:rPr>
        <w:t xml:space="preserve"> </w:t>
      </w:r>
      <w:r>
        <w:rPr>
          <w:sz w:val="24"/>
          <w:szCs w:val="24"/>
          <w:lang w:val="en-US"/>
        </w:rPr>
        <w:t xml:space="preserve">of </w:t>
      </w:r>
      <w:r w:rsidRPr="00781BFC">
        <w:rPr>
          <w:bCs/>
          <w:position w:val="-1"/>
          <w:sz w:val="24"/>
          <w:szCs w:val="24"/>
          <w:lang w:val="en-US"/>
        </w:rPr>
        <w:t>exchange</w:t>
      </w:r>
      <w:r w:rsidRPr="009F6929">
        <w:rPr>
          <w:bCs/>
          <w:position w:val="-1"/>
          <w:sz w:val="24"/>
          <w:szCs w:val="24"/>
          <w:lang w:val="en-US"/>
        </w:rPr>
        <w:t>-</w:t>
      </w:r>
      <w:r w:rsidRPr="00781BFC">
        <w:rPr>
          <w:bCs/>
          <w:position w:val="-1"/>
          <w:sz w:val="24"/>
          <w:szCs w:val="24"/>
          <w:lang w:val="en-US"/>
        </w:rPr>
        <w:t>traded</w:t>
      </w:r>
      <w:r w:rsidRPr="009F6929">
        <w:rPr>
          <w:bCs/>
          <w:position w:val="-1"/>
          <w:sz w:val="24"/>
          <w:szCs w:val="24"/>
          <w:lang w:val="en-US"/>
        </w:rPr>
        <w:t xml:space="preserve"> </w:t>
      </w:r>
      <w:r w:rsidRPr="00781BFC">
        <w:rPr>
          <w:bCs/>
          <w:position w:val="-1"/>
          <w:sz w:val="24"/>
          <w:szCs w:val="24"/>
          <w:lang w:val="en-US"/>
        </w:rPr>
        <w:t>bond</w:t>
      </w:r>
      <w:r>
        <w:rPr>
          <w:bCs/>
          <w:position w:val="-1"/>
          <w:sz w:val="24"/>
          <w:szCs w:val="24"/>
          <w:lang w:val="en-US"/>
        </w:rPr>
        <w:t>s</w:t>
      </w:r>
      <w:r w:rsidRPr="009F6929">
        <w:rPr>
          <w:sz w:val="24"/>
          <w:szCs w:val="24"/>
          <w:lang w:val="en-US"/>
        </w:rPr>
        <w:t xml:space="preserve">), </w:t>
      </w:r>
      <w:r>
        <w:rPr>
          <w:sz w:val="24"/>
          <w:szCs w:val="24"/>
          <w:lang w:val="en-US"/>
        </w:rPr>
        <w:t xml:space="preserve">adopted on </w:t>
      </w:r>
      <w:r w:rsidRPr="009F6929">
        <w:rPr>
          <w:sz w:val="24"/>
          <w:szCs w:val="24"/>
          <w:lang w:val="en-US"/>
        </w:rPr>
        <w:t>29</w:t>
      </w:r>
      <w:r>
        <w:rPr>
          <w:sz w:val="24"/>
          <w:szCs w:val="24"/>
          <w:lang w:val="en-US"/>
        </w:rPr>
        <w:t xml:space="preserve"> June 2015</w:t>
      </w:r>
      <w:r w:rsidRPr="009F6929">
        <w:rPr>
          <w:sz w:val="24"/>
          <w:szCs w:val="24"/>
          <w:lang w:val="en-US"/>
        </w:rPr>
        <w:t xml:space="preserve">, </w:t>
      </w:r>
      <w:r>
        <w:rPr>
          <w:sz w:val="24"/>
          <w:szCs w:val="24"/>
          <w:lang w:val="en-US"/>
        </w:rPr>
        <w:t>minutes of meeting No. 217/2015 dated 31 July 2015</w:t>
      </w:r>
      <w:r w:rsidRPr="009F6929">
        <w:rPr>
          <w:sz w:val="24"/>
          <w:szCs w:val="24"/>
          <w:lang w:val="en-US"/>
        </w:rPr>
        <w:t>.</w:t>
      </w:r>
    </w:p>
    <w:p w:rsidR="008F1FCE" w:rsidRPr="009F6929" w:rsidRDefault="008F1FCE" w:rsidP="008F1FCE">
      <w:pPr>
        <w:rPr>
          <w:sz w:val="24"/>
          <w:szCs w:val="24"/>
          <w:lang w:val="en-US"/>
        </w:rPr>
      </w:pPr>
    </w:p>
    <w:p w:rsidR="008F1FCE" w:rsidRPr="009F6929" w:rsidRDefault="008F1FCE" w:rsidP="008F1FCE">
      <w:pPr>
        <w:rPr>
          <w:sz w:val="24"/>
          <w:szCs w:val="24"/>
          <w:lang w:val="en-US"/>
        </w:rPr>
      </w:pPr>
      <w:r>
        <w:rPr>
          <w:sz w:val="24"/>
          <w:szCs w:val="24"/>
          <w:lang w:val="en-US"/>
        </w:rPr>
        <w:t>Location</w:t>
      </w:r>
      <w:r w:rsidRPr="009F6929">
        <w:rPr>
          <w:sz w:val="24"/>
          <w:szCs w:val="24"/>
          <w:lang w:val="en-US"/>
        </w:rPr>
        <w:t xml:space="preserve"> </w:t>
      </w:r>
      <w:r>
        <w:rPr>
          <w:sz w:val="24"/>
          <w:szCs w:val="24"/>
          <w:lang w:val="en-US"/>
        </w:rPr>
        <w:t>of</w:t>
      </w:r>
      <w:r w:rsidRPr="009F6929">
        <w:rPr>
          <w:sz w:val="24"/>
          <w:szCs w:val="24"/>
          <w:lang w:val="en-US"/>
        </w:rPr>
        <w:t xml:space="preserve"> </w:t>
      </w:r>
      <w:r>
        <w:rPr>
          <w:sz w:val="24"/>
          <w:szCs w:val="24"/>
          <w:lang w:val="en-US"/>
        </w:rPr>
        <w:t>the</w:t>
      </w:r>
      <w:r w:rsidRPr="009F6929">
        <w:rPr>
          <w:sz w:val="24"/>
          <w:szCs w:val="24"/>
          <w:lang w:val="en-US"/>
        </w:rPr>
        <w:t xml:space="preserve"> </w:t>
      </w:r>
      <w:r>
        <w:rPr>
          <w:sz w:val="24"/>
          <w:szCs w:val="24"/>
          <w:lang w:val="en-US"/>
        </w:rPr>
        <w:t>issuer</w:t>
      </w:r>
      <w:r w:rsidRPr="009F6929">
        <w:rPr>
          <w:sz w:val="24"/>
          <w:szCs w:val="24"/>
          <w:lang w:val="en-US"/>
        </w:rPr>
        <w:t xml:space="preserve"> </w:t>
      </w:r>
      <w:r>
        <w:rPr>
          <w:sz w:val="24"/>
          <w:szCs w:val="24"/>
          <w:lang w:val="en-US"/>
        </w:rPr>
        <w:t>and</w:t>
      </w:r>
      <w:r w:rsidRPr="009F6929">
        <w:rPr>
          <w:sz w:val="24"/>
          <w:szCs w:val="24"/>
          <w:lang w:val="en-US"/>
        </w:rPr>
        <w:t xml:space="preserve"> </w:t>
      </w:r>
      <w:r>
        <w:rPr>
          <w:sz w:val="24"/>
          <w:szCs w:val="24"/>
          <w:lang w:val="en-US"/>
        </w:rPr>
        <w:t>its</w:t>
      </w:r>
      <w:r w:rsidRPr="009F6929">
        <w:rPr>
          <w:sz w:val="24"/>
          <w:szCs w:val="24"/>
          <w:lang w:val="en-US"/>
        </w:rPr>
        <w:t xml:space="preserve"> </w:t>
      </w:r>
      <w:r>
        <w:rPr>
          <w:sz w:val="24"/>
          <w:szCs w:val="24"/>
          <w:lang w:val="en-US"/>
        </w:rPr>
        <w:t>contracts</w:t>
      </w:r>
      <w:r w:rsidRPr="009F6929">
        <w:rPr>
          <w:sz w:val="24"/>
          <w:szCs w:val="24"/>
          <w:lang w:val="en-US"/>
        </w:rPr>
        <w:t xml:space="preserve">: </w:t>
      </w:r>
      <w:r w:rsidRPr="009F6929">
        <w:rPr>
          <w:b/>
          <w:sz w:val="24"/>
          <w:szCs w:val="24"/>
          <w:lang w:val="en-US"/>
        </w:rPr>
        <w:t>Krasnodar, Russian Federation</w:t>
      </w:r>
      <w:r w:rsidRPr="009F6929">
        <w:rPr>
          <w:b/>
          <w:bCs/>
          <w:sz w:val="24"/>
          <w:szCs w:val="24"/>
          <w:lang w:val="en-US"/>
        </w:rPr>
        <w:t>.</w:t>
      </w:r>
    </w:p>
    <w:p w:rsidR="008F1FCE" w:rsidRPr="00331227" w:rsidRDefault="008F1FCE" w:rsidP="008F1FCE">
      <w:pPr>
        <w:rPr>
          <w:sz w:val="24"/>
          <w:szCs w:val="24"/>
          <w:lang w:eastAsia="ru-RU"/>
        </w:rPr>
      </w:pPr>
      <w:r>
        <w:rPr>
          <w:sz w:val="24"/>
          <w:szCs w:val="24"/>
          <w:lang w:val="en-US"/>
        </w:rPr>
        <w:t>Phone</w:t>
      </w:r>
      <w:r w:rsidRPr="00331227">
        <w:rPr>
          <w:sz w:val="24"/>
          <w:szCs w:val="24"/>
        </w:rPr>
        <w:t>:</w:t>
      </w:r>
      <w:r w:rsidRPr="00331227">
        <w:rPr>
          <w:b/>
          <w:sz w:val="24"/>
          <w:szCs w:val="24"/>
        </w:rPr>
        <w:t xml:space="preserve"> + 7</w:t>
      </w:r>
      <w:r w:rsidRPr="00331227">
        <w:rPr>
          <w:b/>
          <w:bCs/>
          <w:iCs/>
          <w:sz w:val="24"/>
          <w:szCs w:val="24"/>
        </w:rPr>
        <w:t xml:space="preserve"> (861) 268-5913</w:t>
      </w:r>
      <w:proofErr w:type="gramStart"/>
      <w:r w:rsidRPr="00331227">
        <w:rPr>
          <w:b/>
          <w:sz w:val="24"/>
          <w:szCs w:val="24"/>
        </w:rPr>
        <w:t xml:space="preserve">,  </w:t>
      </w:r>
      <w:r>
        <w:rPr>
          <w:sz w:val="24"/>
          <w:szCs w:val="24"/>
          <w:lang w:val="en-US"/>
        </w:rPr>
        <w:t>fax</w:t>
      </w:r>
      <w:proofErr w:type="gramEnd"/>
      <w:r w:rsidRPr="00331227">
        <w:rPr>
          <w:sz w:val="24"/>
          <w:szCs w:val="24"/>
        </w:rPr>
        <w:t>:</w:t>
      </w:r>
      <w:r w:rsidRPr="00331227">
        <w:rPr>
          <w:b/>
          <w:sz w:val="24"/>
          <w:szCs w:val="24"/>
        </w:rPr>
        <w:t xml:space="preserve"> + 7</w:t>
      </w:r>
      <w:r w:rsidRPr="00331227">
        <w:rPr>
          <w:b/>
          <w:bCs/>
          <w:iCs/>
          <w:sz w:val="24"/>
          <w:szCs w:val="24"/>
        </w:rPr>
        <w:t xml:space="preserve"> (861) 268-2493</w:t>
      </w:r>
    </w:p>
    <w:p w:rsidR="008F1FCE" w:rsidRPr="00331227" w:rsidRDefault="008F1FCE" w:rsidP="008F1FCE">
      <w:pPr>
        <w:pStyle w:val="Style1ptJustifiedFirstline095cm"/>
        <w:ind w:firstLine="0"/>
        <w:rPr>
          <w:sz w:val="24"/>
          <w:szCs w:val="24"/>
        </w:rPr>
      </w:pPr>
    </w:p>
    <w:p w:rsidR="008F1FCE" w:rsidRPr="00331227" w:rsidRDefault="008F1FCE" w:rsidP="008F1FCE">
      <w:pPr>
        <w:widowControl w:val="0"/>
        <w:autoSpaceDE w:val="0"/>
        <w:autoSpaceDN w:val="0"/>
        <w:adjustRightInd w:val="0"/>
        <w:jc w:val="both"/>
        <w:rPr>
          <w:rFonts w:eastAsia="SimSun"/>
          <w:b/>
          <w:bCs/>
          <w:iCs/>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170"/>
        <w:gridCol w:w="397"/>
        <w:gridCol w:w="255"/>
        <w:gridCol w:w="1361"/>
        <w:gridCol w:w="397"/>
        <w:gridCol w:w="369"/>
        <w:gridCol w:w="2438"/>
        <w:gridCol w:w="1531"/>
        <w:gridCol w:w="170"/>
        <w:gridCol w:w="2551"/>
        <w:gridCol w:w="170"/>
      </w:tblGrid>
      <w:tr w:rsidR="008F1FCE" w:rsidRPr="00331227" w:rsidTr="00AC249B">
        <w:tc>
          <w:tcPr>
            <w:tcW w:w="9979" w:type="dxa"/>
            <w:gridSpan w:val="12"/>
            <w:tcBorders>
              <w:top w:val="single" w:sz="4" w:space="0" w:color="auto"/>
              <w:left w:val="single" w:sz="4" w:space="0" w:color="auto"/>
              <w:bottom w:val="nil"/>
              <w:right w:val="single" w:sz="4" w:space="0" w:color="auto"/>
            </w:tcBorders>
            <w:vAlign w:val="bottom"/>
          </w:tcPr>
          <w:p w:rsidR="008F1FCE" w:rsidRPr="00331227" w:rsidRDefault="008F1FCE" w:rsidP="00AC249B">
            <w:pPr>
              <w:autoSpaceDE w:val="0"/>
              <w:autoSpaceDN w:val="0"/>
              <w:rPr>
                <w:rFonts w:eastAsia="MS Mincho"/>
                <w:sz w:val="24"/>
                <w:szCs w:val="24"/>
                <w:lang w:eastAsia="ja-JP"/>
              </w:rPr>
            </w:pPr>
          </w:p>
        </w:tc>
      </w:tr>
      <w:tr w:rsidR="008F1FCE" w:rsidRPr="009F6929" w:rsidTr="00AC249B">
        <w:tc>
          <w:tcPr>
            <w:tcW w:w="170" w:type="dxa"/>
            <w:tcBorders>
              <w:top w:val="nil"/>
              <w:left w:val="single" w:sz="4" w:space="0" w:color="auto"/>
              <w:bottom w:val="nil"/>
              <w:right w:val="nil"/>
            </w:tcBorders>
            <w:vAlign w:val="bottom"/>
          </w:tcPr>
          <w:p w:rsidR="008F1FCE" w:rsidRPr="00331227" w:rsidRDefault="008F1FCE" w:rsidP="00AC249B">
            <w:pPr>
              <w:autoSpaceDE w:val="0"/>
              <w:autoSpaceDN w:val="0"/>
              <w:rPr>
                <w:rFonts w:eastAsia="MS Mincho"/>
                <w:sz w:val="24"/>
                <w:szCs w:val="24"/>
                <w:lang w:eastAsia="ja-JP"/>
              </w:rPr>
            </w:pPr>
          </w:p>
        </w:tc>
        <w:tc>
          <w:tcPr>
            <w:tcW w:w="5387" w:type="dxa"/>
            <w:gridSpan w:val="7"/>
            <w:tcBorders>
              <w:top w:val="nil"/>
              <w:left w:val="nil"/>
              <w:bottom w:val="nil"/>
              <w:right w:val="nil"/>
            </w:tcBorders>
            <w:vAlign w:val="bottom"/>
          </w:tcPr>
          <w:p w:rsidR="008F1FCE" w:rsidRPr="009F6929" w:rsidRDefault="008F1FCE" w:rsidP="00AC249B">
            <w:pPr>
              <w:autoSpaceDE w:val="0"/>
              <w:autoSpaceDN w:val="0"/>
              <w:rPr>
                <w:rFonts w:eastAsia="MS Mincho"/>
                <w:b/>
                <w:sz w:val="24"/>
                <w:szCs w:val="24"/>
                <w:lang w:val="en-US" w:eastAsia="ja-JP"/>
              </w:rPr>
            </w:pPr>
            <w:r w:rsidRPr="009F6929">
              <w:rPr>
                <w:b/>
                <w:sz w:val="24"/>
                <w:szCs w:val="24"/>
                <w:lang w:val="en-US"/>
              </w:rPr>
              <w:t xml:space="preserve">Director General of the </w:t>
            </w:r>
            <w:r w:rsidRPr="009F6929">
              <w:rPr>
                <w:b/>
                <w:bCs/>
                <w:sz w:val="24"/>
                <w:szCs w:val="24"/>
                <w:lang w:val="en-US"/>
              </w:rPr>
              <w:t>Public joint stock company of power industry and electrification of Kuban</w:t>
            </w:r>
          </w:p>
        </w:tc>
        <w:tc>
          <w:tcPr>
            <w:tcW w:w="1531" w:type="dxa"/>
            <w:tcBorders>
              <w:top w:val="nil"/>
              <w:left w:val="nil"/>
              <w:bottom w:val="single" w:sz="4" w:space="0" w:color="auto"/>
              <w:right w:val="nil"/>
            </w:tcBorders>
            <w:vAlign w:val="bottom"/>
          </w:tcPr>
          <w:p w:rsidR="008F1FCE" w:rsidRPr="009F6929" w:rsidRDefault="008F1FCE" w:rsidP="00AC249B">
            <w:pPr>
              <w:autoSpaceDE w:val="0"/>
              <w:autoSpaceDN w:val="0"/>
              <w:jc w:val="center"/>
              <w:rPr>
                <w:rFonts w:eastAsia="MS Mincho"/>
                <w:sz w:val="24"/>
                <w:szCs w:val="24"/>
                <w:lang w:val="en-US" w:eastAsia="ja-JP"/>
              </w:rPr>
            </w:pPr>
          </w:p>
        </w:tc>
        <w:tc>
          <w:tcPr>
            <w:tcW w:w="170" w:type="dxa"/>
            <w:tcBorders>
              <w:top w:val="nil"/>
              <w:left w:val="nil"/>
              <w:bottom w:val="nil"/>
              <w:right w:val="nil"/>
            </w:tcBorders>
            <w:vAlign w:val="bottom"/>
          </w:tcPr>
          <w:p w:rsidR="008F1FCE" w:rsidRPr="009F6929" w:rsidRDefault="008F1FCE" w:rsidP="00AC249B">
            <w:pPr>
              <w:autoSpaceDE w:val="0"/>
              <w:autoSpaceDN w:val="0"/>
              <w:rPr>
                <w:rFonts w:eastAsia="MS Mincho"/>
                <w:sz w:val="24"/>
                <w:szCs w:val="24"/>
                <w:lang w:val="en-US" w:eastAsia="ja-JP"/>
              </w:rPr>
            </w:pPr>
          </w:p>
        </w:tc>
        <w:tc>
          <w:tcPr>
            <w:tcW w:w="2551" w:type="dxa"/>
            <w:tcBorders>
              <w:top w:val="nil"/>
              <w:left w:val="nil"/>
              <w:bottom w:val="single" w:sz="4" w:space="0" w:color="auto"/>
              <w:right w:val="nil"/>
            </w:tcBorders>
            <w:vAlign w:val="bottom"/>
          </w:tcPr>
          <w:p w:rsidR="008F1FCE" w:rsidRPr="009F6929" w:rsidRDefault="008F1FCE" w:rsidP="00AC249B">
            <w:pPr>
              <w:autoSpaceDE w:val="0"/>
              <w:autoSpaceDN w:val="0"/>
              <w:jc w:val="center"/>
              <w:rPr>
                <w:rFonts w:eastAsia="MS Mincho"/>
                <w:b/>
                <w:sz w:val="24"/>
                <w:szCs w:val="24"/>
                <w:lang w:val="en-US" w:eastAsia="ja-JP"/>
              </w:rPr>
            </w:pPr>
            <w:proofErr w:type="spellStart"/>
            <w:r>
              <w:rPr>
                <w:b/>
                <w:bCs/>
                <w:sz w:val="24"/>
                <w:szCs w:val="24"/>
                <w:lang w:val="en-US"/>
              </w:rPr>
              <w:t>Gavrilov</w:t>
            </w:r>
            <w:proofErr w:type="spellEnd"/>
            <w:r>
              <w:rPr>
                <w:b/>
                <w:bCs/>
                <w:sz w:val="24"/>
                <w:szCs w:val="24"/>
                <w:lang w:val="en-US"/>
              </w:rPr>
              <w:t xml:space="preserve"> A.I. </w:t>
            </w:r>
          </w:p>
        </w:tc>
        <w:tc>
          <w:tcPr>
            <w:tcW w:w="170" w:type="dxa"/>
            <w:tcBorders>
              <w:top w:val="nil"/>
              <w:left w:val="nil"/>
              <w:bottom w:val="nil"/>
              <w:right w:val="single" w:sz="4" w:space="0" w:color="auto"/>
            </w:tcBorders>
            <w:vAlign w:val="bottom"/>
          </w:tcPr>
          <w:p w:rsidR="008F1FCE" w:rsidRPr="009F6929" w:rsidRDefault="008F1FCE" w:rsidP="00AC249B">
            <w:pPr>
              <w:autoSpaceDE w:val="0"/>
              <w:autoSpaceDN w:val="0"/>
              <w:rPr>
                <w:rFonts w:eastAsia="MS Mincho"/>
                <w:sz w:val="24"/>
                <w:szCs w:val="24"/>
                <w:lang w:val="en-US" w:eastAsia="ja-JP"/>
              </w:rPr>
            </w:pPr>
          </w:p>
        </w:tc>
      </w:tr>
      <w:tr w:rsidR="008F1FCE" w:rsidRPr="00331227" w:rsidTr="00AC249B">
        <w:tc>
          <w:tcPr>
            <w:tcW w:w="170" w:type="dxa"/>
            <w:tcBorders>
              <w:top w:val="nil"/>
              <w:left w:val="single" w:sz="4" w:space="0" w:color="auto"/>
              <w:bottom w:val="nil"/>
              <w:right w:val="nil"/>
            </w:tcBorders>
          </w:tcPr>
          <w:p w:rsidR="008F1FCE" w:rsidRPr="009F6929" w:rsidRDefault="008F1FCE" w:rsidP="00AC249B">
            <w:pPr>
              <w:autoSpaceDE w:val="0"/>
              <w:autoSpaceDN w:val="0"/>
              <w:rPr>
                <w:rFonts w:eastAsia="MS Mincho"/>
                <w:sz w:val="24"/>
                <w:szCs w:val="24"/>
                <w:lang w:val="en-US" w:eastAsia="ja-JP"/>
              </w:rPr>
            </w:pPr>
          </w:p>
        </w:tc>
        <w:tc>
          <w:tcPr>
            <w:tcW w:w="5387" w:type="dxa"/>
            <w:gridSpan w:val="7"/>
            <w:tcBorders>
              <w:top w:val="nil"/>
              <w:left w:val="nil"/>
              <w:bottom w:val="nil"/>
              <w:right w:val="nil"/>
            </w:tcBorders>
          </w:tcPr>
          <w:p w:rsidR="008F1FCE" w:rsidRPr="009F6929" w:rsidRDefault="008F1FCE" w:rsidP="00AC249B">
            <w:pPr>
              <w:autoSpaceDE w:val="0"/>
              <w:autoSpaceDN w:val="0"/>
              <w:rPr>
                <w:rFonts w:eastAsia="MS Mincho"/>
                <w:sz w:val="24"/>
                <w:szCs w:val="24"/>
                <w:lang w:val="en-US" w:eastAsia="ja-JP"/>
              </w:rPr>
            </w:pPr>
          </w:p>
        </w:tc>
        <w:tc>
          <w:tcPr>
            <w:tcW w:w="1531" w:type="dxa"/>
            <w:tcBorders>
              <w:top w:val="nil"/>
              <w:left w:val="nil"/>
              <w:bottom w:val="nil"/>
              <w:right w:val="nil"/>
            </w:tcBorders>
          </w:tcPr>
          <w:p w:rsidR="008F1FCE" w:rsidRPr="009F6929" w:rsidRDefault="008F1FCE" w:rsidP="00AC249B">
            <w:pPr>
              <w:autoSpaceDE w:val="0"/>
              <w:autoSpaceDN w:val="0"/>
              <w:jc w:val="center"/>
              <w:rPr>
                <w:rFonts w:eastAsia="MS Mincho"/>
                <w:sz w:val="24"/>
                <w:szCs w:val="24"/>
                <w:lang w:val="en-US" w:eastAsia="ja-JP"/>
              </w:rPr>
            </w:pPr>
            <w:r>
              <w:rPr>
                <w:rFonts w:eastAsia="MS Mincho"/>
                <w:sz w:val="24"/>
                <w:szCs w:val="24"/>
                <w:lang w:val="en-US" w:eastAsia="ja-JP"/>
              </w:rPr>
              <w:t>signature</w:t>
            </w:r>
          </w:p>
        </w:tc>
        <w:tc>
          <w:tcPr>
            <w:tcW w:w="170" w:type="dxa"/>
            <w:tcBorders>
              <w:top w:val="nil"/>
              <w:left w:val="nil"/>
              <w:bottom w:val="nil"/>
              <w:right w:val="nil"/>
            </w:tcBorders>
          </w:tcPr>
          <w:p w:rsidR="008F1FCE" w:rsidRPr="00331227" w:rsidRDefault="008F1FCE" w:rsidP="00AC249B">
            <w:pPr>
              <w:autoSpaceDE w:val="0"/>
              <w:autoSpaceDN w:val="0"/>
              <w:rPr>
                <w:rFonts w:eastAsia="MS Mincho"/>
                <w:sz w:val="24"/>
                <w:szCs w:val="24"/>
                <w:lang w:eastAsia="ja-JP"/>
              </w:rPr>
            </w:pPr>
          </w:p>
        </w:tc>
        <w:tc>
          <w:tcPr>
            <w:tcW w:w="2551" w:type="dxa"/>
            <w:tcBorders>
              <w:top w:val="nil"/>
              <w:left w:val="nil"/>
              <w:bottom w:val="nil"/>
              <w:right w:val="nil"/>
            </w:tcBorders>
          </w:tcPr>
          <w:p w:rsidR="008F1FCE" w:rsidRPr="009F6929" w:rsidRDefault="008F1FCE" w:rsidP="00AC249B">
            <w:pPr>
              <w:autoSpaceDE w:val="0"/>
              <w:autoSpaceDN w:val="0"/>
              <w:jc w:val="center"/>
              <w:rPr>
                <w:rFonts w:eastAsia="MS Mincho"/>
                <w:sz w:val="24"/>
                <w:szCs w:val="24"/>
                <w:lang w:val="en-US" w:eastAsia="ja-JP"/>
              </w:rPr>
            </w:pPr>
            <w:r>
              <w:rPr>
                <w:rFonts w:eastAsia="MS Mincho"/>
                <w:sz w:val="24"/>
                <w:szCs w:val="24"/>
                <w:lang w:val="en-US" w:eastAsia="ja-JP"/>
              </w:rPr>
              <w:t>name</w:t>
            </w:r>
          </w:p>
        </w:tc>
        <w:tc>
          <w:tcPr>
            <w:tcW w:w="170" w:type="dxa"/>
            <w:tcBorders>
              <w:top w:val="nil"/>
              <w:left w:val="nil"/>
              <w:bottom w:val="nil"/>
              <w:right w:val="single" w:sz="4" w:space="0" w:color="auto"/>
            </w:tcBorders>
          </w:tcPr>
          <w:p w:rsidR="008F1FCE" w:rsidRPr="00331227" w:rsidRDefault="008F1FCE" w:rsidP="00AC249B">
            <w:pPr>
              <w:autoSpaceDE w:val="0"/>
              <w:autoSpaceDN w:val="0"/>
              <w:rPr>
                <w:rFonts w:eastAsia="MS Mincho"/>
                <w:sz w:val="24"/>
                <w:szCs w:val="24"/>
                <w:lang w:eastAsia="ja-JP"/>
              </w:rPr>
            </w:pPr>
          </w:p>
        </w:tc>
      </w:tr>
      <w:tr w:rsidR="008F1FCE" w:rsidRPr="00331227" w:rsidTr="00AC249B">
        <w:trPr>
          <w:cantSplit/>
        </w:trPr>
        <w:tc>
          <w:tcPr>
            <w:tcW w:w="170" w:type="dxa"/>
            <w:tcBorders>
              <w:top w:val="nil"/>
              <w:left w:val="single" w:sz="4" w:space="0" w:color="auto"/>
              <w:bottom w:val="nil"/>
              <w:right w:val="nil"/>
            </w:tcBorders>
            <w:vAlign w:val="bottom"/>
          </w:tcPr>
          <w:p w:rsidR="008F1FCE" w:rsidRPr="00331227" w:rsidRDefault="008F1FCE" w:rsidP="00AC249B">
            <w:pPr>
              <w:autoSpaceDE w:val="0"/>
              <w:autoSpaceDN w:val="0"/>
              <w:rPr>
                <w:rFonts w:eastAsia="MS Mincho"/>
                <w:sz w:val="24"/>
                <w:szCs w:val="24"/>
                <w:lang w:eastAsia="ja-JP"/>
              </w:rPr>
            </w:pPr>
          </w:p>
        </w:tc>
        <w:tc>
          <w:tcPr>
            <w:tcW w:w="170" w:type="dxa"/>
            <w:tcBorders>
              <w:top w:val="nil"/>
              <w:left w:val="nil"/>
              <w:bottom w:val="nil"/>
              <w:right w:val="nil"/>
            </w:tcBorders>
            <w:vAlign w:val="bottom"/>
          </w:tcPr>
          <w:p w:rsidR="008F1FCE" w:rsidRPr="00331227" w:rsidRDefault="008F1FCE" w:rsidP="00AC249B">
            <w:pPr>
              <w:autoSpaceDE w:val="0"/>
              <w:autoSpaceDN w:val="0"/>
              <w:jc w:val="right"/>
              <w:rPr>
                <w:rFonts w:eastAsia="MS Mincho"/>
                <w:sz w:val="24"/>
                <w:szCs w:val="24"/>
                <w:lang w:eastAsia="ja-JP"/>
              </w:rPr>
            </w:pPr>
          </w:p>
        </w:tc>
        <w:tc>
          <w:tcPr>
            <w:tcW w:w="397" w:type="dxa"/>
            <w:tcBorders>
              <w:top w:val="nil"/>
              <w:left w:val="nil"/>
              <w:bottom w:val="single" w:sz="4" w:space="0" w:color="auto"/>
              <w:right w:val="nil"/>
            </w:tcBorders>
            <w:vAlign w:val="bottom"/>
          </w:tcPr>
          <w:p w:rsidR="008F1FCE" w:rsidRPr="00331227" w:rsidRDefault="008F1FCE" w:rsidP="00AC249B">
            <w:pPr>
              <w:autoSpaceDE w:val="0"/>
              <w:autoSpaceDN w:val="0"/>
              <w:jc w:val="center"/>
              <w:rPr>
                <w:rFonts w:eastAsia="MS Mincho"/>
                <w:sz w:val="24"/>
                <w:szCs w:val="24"/>
                <w:lang w:val="en-US" w:eastAsia="ja-JP"/>
              </w:rPr>
            </w:pPr>
            <w:r w:rsidRPr="00331227">
              <w:rPr>
                <w:rFonts w:eastAsia="MS Mincho"/>
                <w:sz w:val="24"/>
                <w:szCs w:val="24"/>
                <w:lang w:val="en-US" w:eastAsia="ja-JP"/>
              </w:rPr>
              <w:t>03</w:t>
            </w:r>
          </w:p>
        </w:tc>
        <w:tc>
          <w:tcPr>
            <w:tcW w:w="255" w:type="dxa"/>
            <w:tcBorders>
              <w:top w:val="nil"/>
              <w:left w:val="nil"/>
              <w:bottom w:val="nil"/>
              <w:right w:val="nil"/>
            </w:tcBorders>
            <w:vAlign w:val="bottom"/>
          </w:tcPr>
          <w:p w:rsidR="008F1FCE" w:rsidRPr="00331227" w:rsidRDefault="008F1FCE" w:rsidP="00AC249B">
            <w:pPr>
              <w:autoSpaceDE w:val="0"/>
              <w:autoSpaceDN w:val="0"/>
              <w:rPr>
                <w:rFonts w:eastAsia="MS Mincho"/>
                <w:sz w:val="24"/>
                <w:szCs w:val="24"/>
                <w:lang w:eastAsia="ja-JP"/>
              </w:rPr>
            </w:pPr>
          </w:p>
        </w:tc>
        <w:tc>
          <w:tcPr>
            <w:tcW w:w="1361" w:type="dxa"/>
            <w:tcBorders>
              <w:top w:val="nil"/>
              <w:left w:val="nil"/>
              <w:bottom w:val="single" w:sz="4" w:space="0" w:color="auto"/>
              <w:right w:val="nil"/>
            </w:tcBorders>
            <w:vAlign w:val="bottom"/>
          </w:tcPr>
          <w:p w:rsidR="008F1FCE" w:rsidRPr="009F6929" w:rsidRDefault="008F1FCE" w:rsidP="00AC249B">
            <w:pPr>
              <w:autoSpaceDE w:val="0"/>
              <w:autoSpaceDN w:val="0"/>
              <w:jc w:val="center"/>
              <w:rPr>
                <w:rFonts w:eastAsia="MS Mincho"/>
                <w:sz w:val="24"/>
                <w:szCs w:val="24"/>
                <w:lang w:val="en-US" w:eastAsia="ja-JP"/>
              </w:rPr>
            </w:pPr>
            <w:r>
              <w:rPr>
                <w:rFonts w:eastAsia="MS Mincho"/>
                <w:sz w:val="24"/>
                <w:szCs w:val="24"/>
                <w:lang w:val="en-US" w:eastAsia="ja-JP"/>
              </w:rPr>
              <w:t>November</w:t>
            </w:r>
          </w:p>
        </w:tc>
        <w:tc>
          <w:tcPr>
            <w:tcW w:w="397" w:type="dxa"/>
            <w:tcBorders>
              <w:top w:val="nil"/>
              <w:left w:val="nil"/>
              <w:bottom w:val="nil"/>
              <w:right w:val="nil"/>
            </w:tcBorders>
            <w:vAlign w:val="bottom"/>
          </w:tcPr>
          <w:p w:rsidR="008F1FCE" w:rsidRPr="00331227" w:rsidRDefault="008F1FCE" w:rsidP="00AC249B">
            <w:pPr>
              <w:autoSpaceDE w:val="0"/>
              <w:autoSpaceDN w:val="0"/>
              <w:jc w:val="right"/>
              <w:rPr>
                <w:rFonts w:eastAsia="MS Mincho"/>
                <w:sz w:val="24"/>
                <w:szCs w:val="24"/>
                <w:lang w:eastAsia="ja-JP"/>
              </w:rPr>
            </w:pPr>
            <w:r w:rsidRPr="00331227">
              <w:rPr>
                <w:rFonts w:eastAsia="MS Mincho"/>
                <w:sz w:val="24"/>
                <w:szCs w:val="24"/>
                <w:lang w:eastAsia="ja-JP"/>
              </w:rPr>
              <w:t>20</w:t>
            </w:r>
          </w:p>
        </w:tc>
        <w:tc>
          <w:tcPr>
            <w:tcW w:w="369" w:type="dxa"/>
            <w:tcBorders>
              <w:top w:val="nil"/>
              <w:left w:val="nil"/>
              <w:bottom w:val="single" w:sz="4" w:space="0" w:color="auto"/>
              <w:right w:val="nil"/>
            </w:tcBorders>
            <w:vAlign w:val="bottom"/>
          </w:tcPr>
          <w:p w:rsidR="008F1FCE" w:rsidRPr="00331227" w:rsidRDefault="008F1FCE" w:rsidP="00AC249B">
            <w:pPr>
              <w:autoSpaceDE w:val="0"/>
              <w:autoSpaceDN w:val="0"/>
              <w:rPr>
                <w:rFonts w:eastAsia="MS Mincho"/>
                <w:sz w:val="24"/>
                <w:szCs w:val="24"/>
                <w:lang w:eastAsia="ja-JP"/>
              </w:rPr>
            </w:pPr>
            <w:r w:rsidRPr="00331227">
              <w:rPr>
                <w:rFonts w:eastAsia="MS Mincho"/>
                <w:sz w:val="24"/>
                <w:szCs w:val="24"/>
                <w:lang w:eastAsia="ja-JP"/>
              </w:rPr>
              <w:t>15</w:t>
            </w:r>
          </w:p>
        </w:tc>
        <w:tc>
          <w:tcPr>
            <w:tcW w:w="2438" w:type="dxa"/>
            <w:tcBorders>
              <w:top w:val="nil"/>
              <w:left w:val="nil"/>
              <w:bottom w:val="nil"/>
              <w:right w:val="nil"/>
            </w:tcBorders>
            <w:vAlign w:val="bottom"/>
          </w:tcPr>
          <w:p w:rsidR="008F1FCE" w:rsidRPr="00331227" w:rsidRDefault="008F1FCE" w:rsidP="00AC249B">
            <w:pPr>
              <w:autoSpaceDE w:val="0"/>
              <w:autoSpaceDN w:val="0"/>
              <w:rPr>
                <w:rFonts w:eastAsia="MS Mincho"/>
                <w:sz w:val="24"/>
                <w:szCs w:val="24"/>
                <w:lang w:eastAsia="ja-JP"/>
              </w:rPr>
            </w:pPr>
          </w:p>
        </w:tc>
        <w:tc>
          <w:tcPr>
            <w:tcW w:w="4422" w:type="dxa"/>
            <w:gridSpan w:val="4"/>
            <w:tcBorders>
              <w:top w:val="nil"/>
              <w:left w:val="nil"/>
              <w:bottom w:val="nil"/>
              <w:right w:val="single" w:sz="4" w:space="0" w:color="auto"/>
            </w:tcBorders>
            <w:vAlign w:val="bottom"/>
          </w:tcPr>
          <w:p w:rsidR="008F1FCE" w:rsidRPr="009F6929" w:rsidRDefault="008F1FCE" w:rsidP="00AC249B">
            <w:pPr>
              <w:autoSpaceDE w:val="0"/>
              <w:autoSpaceDN w:val="0"/>
              <w:rPr>
                <w:rFonts w:eastAsia="MS Mincho"/>
                <w:sz w:val="24"/>
                <w:szCs w:val="24"/>
                <w:lang w:val="en-US" w:eastAsia="ja-JP"/>
              </w:rPr>
            </w:pPr>
            <w:r>
              <w:rPr>
                <w:rFonts w:eastAsia="MS Mincho"/>
                <w:sz w:val="24"/>
                <w:szCs w:val="24"/>
                <w:lang w:val="en-US" w:eastAsia="ja-JP"/>
              </w:rPr>
              <w:t>seal</w:t>
            </w:r>
          </w:p>
        </w:tc>
      </w:tr>
      <w:tr w:rsidR="008F1FCE" w:rsidRPr="00331227" w:rsidTr="00AC249B">
        <w:tc>
          <w:tcPr>
            <w:tcW w:w="9979" w:type="dxa"/>
            <w:gridSpan w:val="12"/>
            <w:tcBorders>
              <w:top w:val="nil"/>
              <w:left w:val="single" w:sz="4" w:space="0" w:color="auto"/>
              <w:bottom w:val="single" w:sz="4" w:space="0" w:color="auto"/>
              <w:right w:val="single" w:sz="4" w:space="0" w:color="auto"/>
            </w:tcBorders>
            <w:vAlign w:val="bottom"/>
          </w:tcPr>
          <w:p w:rsidR="008F1FCE" w:rsidRPr="00331227" w:rsidRDefault="008F1FCE" w:rsidP="00AC249B">
            <w:pPr>
              <w:autoSpaceDE w:val="0"/>
              <w:autoSpaceDN w:val="0"/>
              <w:rPr>
                <w:rFonts w:eastAsia="MS Mincho"/>
                <w:sz w:val="24"/>
                <w:szCs w:val="24"/>
                <w:lang w:eastAsia="ja-JP"/>
              </w:rPr>
            </w:pPr>
          </w:p>
        </w:tc>
      </w:tr>
    </w:tbl>
    <w:p w:rsidR="008F1FCE" w:rsidRPr="00331227" w:rsidRDefault="008F1FCE" w:rsidP="008F1FCE">
      <w:pPr>
        <w:widowControl w:val="0"/>
        <w:autoSpaceDE w:val="0"/>
        <w:autoSpaceDN w:val="0"/>
        <w:adjustRightInd w:val="0"/>
        <w:jc w:val="both"/>
        <w:rPr>
          <w:rFonts w:eastAsia="SimSun"/>
          <w:b/>
          <w:bCs/>
          <w:iCs/>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Pr="00331227" w:rsidRDefault="008F1FCE" w:rsidP="008F1FCE">
      <w:pPr>
        <w:autoSpaceDE w:val="0"/>
        <w:autoSpaceDN w:val="0"/>
        <w:adjustRightInd w:val="0"/>
        <w:jc w:val="both"/>
        <w:rPr>
          <w:sz w:val="24"/>
          <w:szCs w:val="24"/>
        </w:rPr>
      </w:pPr>
    </w:p>
    <w:p w:rsidR="008F1FCE" w:rsidRDefault="008F1FCE" w:rsidP="008F1FCE">
      <w:pPr>
        <w:autoSpaceDE w:val="0"/>
        <w:autoSpaceDN w:val="0"/>
        <w:adjustRightInd w:val="0"/>
        <w:jc w:val="both"/>
        <w:rPr>
          <w:sz w:val="24"/>
          <w:szCs w:val="24"/>
          <w:lang w:val="en-US"/>
        </w:rPr>
      </w:pPr>
    </w:p>
    <w:p w:rsidR="008F1FCE" w:rsidRDefault="008F1FCE" w:rsidP="008F1FCE">
      <w:pPr>
        <w:autoSpaceDE w:val="0"/>
        <w:autoSpaceDN w:val="0"/>
        <w:adjustRightInd w:val="0"/>
        <w:jc w:val="both"/>
        <w:rPr>
          <w:sz w:val="24"/>
          <w:szCs w:val="24"/>
          <w:lang w:val="en-US"/>
        </w:rPr>
      </w:pPr>
    </w:p>
    <w:p w:rsidR="008F1FCE" w:rsidRDefault="008F1FCE" w:rsidP="008F1FCE">
      <w:pPr>
        <w:autoSpaceDE w:val="0"/>
        <w:autoSpaceDN w:val="0"/>
        <w:adjustRightInd w:val="0"/>
        <w:jc w:val="both"/>
        <w:rPr>
          <w:sz w:val="24"/>
          <w:szCs w:val="24"/>
          <w:lang w:val="en-US"/>
        </w:rPr>
      </w:pPr>
    </w:p>
    <w:p w:rsidR="008F1FCE" w:rsidRDefault="008F1FCE" w:rsidP="008F1FCE">
      <w:pPr>
        <w:autoSpaceDE w:val="0"/>
        <w:autoSpaceDN w:val="0"/>
        <w:adjustRightInd w:val="0"/>
        <w:jc w:val="both"/>
        <w:rPr>
          <w:sz w:val="24"/>
          <w:szCs w:val="24"/>
          <w:lang w:val="en-US"/>
        </w:rPr>
      </w:pPr>
    </w:p>
    <w:p w:rsidR="008F1FCE" w:rsidRDefault="008F1FCE" w:rsidP="008F1FCE">
      <w:pPr>
        <w:autoSpaceDE w:val="0"/>
        <w:autoSpaceDN w:val="0"/>
        <w:adjustRightInd w:val="0"/>
        <w:jc w:val="both"/>
        <w:rPr>
          <w:sz w:val="24"/>
          <w:szCs w:val="24"/>
          <w:lang w:val="en-US"/>
        </w:rPr>
      </w:pPr>
    </w:p>
    <w:p w:rsidR="008F1FCE" w:rsidRDefault="008F1FCE" w:rsidP="008F1FCE">
      <w:pPr>
        <w:autoSpaceDE w:val="0"/>
        <w:autoSpaceDN w:val="0"/>
        <w:adjustRightInd w:val="0"/>
        <w:jc w:val="both"/>
        <w:rPr>
          <w:sz w:val="24"/>
          <w:szCs w:val="24"/>
          <w:lang w:val="en-US"/>
        </w:rPr>
      </w:pPr>
    </w:p>
    <w:p w:rsidR="008F1FCE" w:rsidRDefault="008F1FCE" w:rsidP="008F1FCE">
      <w:pPr>
        <w:autoSpaceDE w:val="0"/>
        <w:autoSpaceDN w:val="0"/>
        <w:adjustRightInd w:val="0"/>
        <w:jc w:val="both"/>
        <w:rPr>
          <w:sz w:val="24"/>
          <w:szCs w:val="24"/>
          <w:lang w:val="en-US"/>
        </w:rPr>
      </w:pPr>
    </w:p>
    <w:p w:rsidR="008F1FCE" w:rsidRPr="002B5D36" w:rsidRDefault="008F1FCE" w:rsidP="008F1FCE">
      <w:pPr>
        <w:autoSpaceDE w:val="0"/>
        <w:autoSpaceDN w:val="0"/>
        <w:adjustRightInd w:val="0"/>
        <w:jc w:val="both"/>
        <w:rPr>
          <w:sz w:val="24"/>
          <w:szCs w:val="24"/>
          <w:lang w:val="en-US"/>
        </w:rPr>
      </w:pPr>
      <w:r w:rsidRPr="002B5D36">
        <w:rPr>
          <w:sz w:val="24"/>
          <w:szCs w:val="24"/>
          <w:lang w:val="en-US"/>
        </w:rPr>
        <w:lastRenderedPageBreak/>
        <w:t xml:space="preserve">1. </w:t>
      </w:r>
      <w:r w:rsidRPr="002B5D36">
        <w:rPr>
          <w:lang w:val="en-US" w:eastAsia="ru-RU"/>
        </w:rPr>
        <w:t>Type, category of securities</w:t>
      </w:r>
      <w:r w:rsidRPr="002B5D36">
        <w:rPr>
          <w:sz w:val="24"/>
          <w:szCs w:val="24"/>
          <w:lang w:val="en-US"/>
        </w:rPr>
        <w:t xml:space="preserve"> </w:t>
      </w:r>
    </w:p>
    <w:p w:rsidR="008F1FCE" w:rsidRPr="002B5D36" w:rsidRDefault="008F1FCE" w:rsidP="008F1FCE">
      <w:pPr>
        <w:autoSpaceDE w:val="0"/>
        <w:autoSpaceDN w:val="0"/>
        <w:adjustRightInd w:val="0"/>
        <w:jc w:val="both"/>
        <w:rPr>
          <w:sz w:val="24"/>
          <w:szCs w:val="24"/>
          <w:lang w:val="en-US"/>
        </w:rPr>
      </w:pPr>
      <w:proofErr w:type="gramStart"/>
      <w:r w:rsidRPr="002B5D36">
        <w:rPr>
          <w:b/>
          <w:bCs/>
          <w:iCs/>
          <w:sz w:val="24"/>
          <w:szCs w:val="24"/>
          <w:lang w:val="en-US"/>
        </w:rPr>
        <w:t>bearer</w:t>
      </w:r>
      <w:proofErr w:type="gramEnd"/>
      <w:r w:rsidRPr="002B5D36">
        <w:rPr>
          <w:b/>
          <w:bCs/>
          <w:iCs/>
          <w:sz w:val="24"/>
          <w:szCs w:val="24"/>
          <w:lang w:val="en-US"/>
        </w:rPr>
        <w:t xml:space="preserve"> exchange-traded bond</w:t>
      </w:r>
    </w:p>
    <w:p w:rsidR="008F1FCE" w:rsidRPr="002B5D36" w:rsidRDefault="008F1FCE" w:rsidP="008F1FCE">
      <w:pPr>
        <w:jc w:val="both"/>
        <w:rPr>
          <w:b/>
          <w:bCs/>
          <w:iCs/>
          <w:sz w:val="24"/>
          <w:szCs w:val="24"/>
          <w:lang w:val="en-US"/>
        </w:rPr>
      </w:pPr>
      <w:r w:rsidRPr="002B5D36">
        <w:rPr>
          <w:sz w:val="24"/>
          <w:szCs w:val="24"/>
          <w:lang w:val="en-US"/>
        </w:rPr>
        <w:t>Identification characteristics of securities:</w:t>
      </w:r>
      <w:r w:rsidRPr="002B5D36">
        <w:rPr>
          <w:b/>
          <w:bCs/>
          <w:iCs/>
          <w:sz w:val="24"/>
          <w:szCs w:val="24"/>
          <w:lang w:val="en-US"/>
        </w:rPr>
        <w:t xml:space="preserve"> </w:t>
      </w:r>
      <w:r w:rsidRPr="002B5D36">
        <w:rPr>
          <w:b/>
          <w:sz w:val="24"/>
          <w:szCs w:val="24"/>
          <w:lang w:val="en-US"/>
        </w:rPr>
        <w:t>exchange-traded nonconvertible interest-bearing certificated bearer bonds with mandatory centralized custody</w:t>
      </w:r>
      <w:r w:rsidRPr="002B5D36">
        <w:rPr>
          <w:b/>
          <w:bCs/>
          <w:iCs/>
          <w:sz w:val="24"/>
          <w:szCs w:val="24"/>
          <w:lang w:val="en-US"/>
        </w:rPr>
        <w:t>.</w:t>
      </w:r>
    </w:p>
    <w:p w:rsidR="008F1FCE" w:rsidRPr="00975601" w:rsidRDefault="008F1FCE" w:rsidP="008F1FCE">
      <w:pPr>
        <w:autoSpaceDE w:val="0"/>
        <w:autoSpaceDN w:val="0"/>
        <w:jc w:val="both"/>
        <w:rPr>
          <w:b/>
          <w:sz w:val="24"/>
          <w:szCs w:val="24"/>
          <w:lang w:val="en-US"/>
        </w:rPr>
      </w:pPr>
      <w:r w:rsidRPr="002B5D36">
        <w:rPr>
          <w:sz w:val="24"/>
          <w:szCs w:val="24"/>
          <w:lang w:val="en-US"/>
        </w:rPr>
        <w:t>Series</w:t>
      </w:r>
      <w:r w:rsidRPr="00975601">
        <w:rPr>
          <w:sz w:val="24"/>
          <w:szCs w:val="24"/>
          <w:lang w:val="en-US"/>
        </w:rPr>
        <w:t xml:space="preserve">: </w:t>
      </w:r>
      <w:r w:rsidRPr="00975601">
        <w:rPr>
          <w:b/>
          <w:bCs/>
          <w:iCs/>
          <w:sz w:val="24"/>
          <w:szCs w:val="24"/>
          <w:lang w:val="en-US"/>
        </w:rPr>
        <w:t xml:space="preserve"> 001</w:t>
      </w:r>
      <w:r w:rsidRPr="002B5D36">
        <w:rPr>
          <w:b/>
          <w:bCs/>
          <w:iCs/>
          <w:sz w:val="24"/>
          <w:szCs w:val="24"/>
        </w:rPr>
        <w:t>Р</w:t>
      </w:r>
      <w:r w:rsidRPr="00975601">
        <w:rPr>
          <w:b/>
          <w:bCs/>
          <w:iCs/>
          <w:sz w:val="24"/>
          <w:szCs w:val="24"/>
          <w:lang w:val="en-US"/>
        </w:rPr>
        <w:t>-02</w:t>
      </w:r>
    </w:p>
    <w:p w:rsidR="008F1FCE" w:rsidRPr="002B5D36" w:rsidRDefault="008F1FCE" w:rsidP="008F1FCE">
      <w:pPr>
        <w:jc w:val="both"/>
        <w:rPr>
          <w:bCs/>
          <w:iCs/>
          <w:sz w:val="24"/>
          <w:szCs w:val="24"/>
          <w:lang w:val="en-US"/>
        </w:rPr>
      </w:pPr>
      <w:r>
        <w:rPr>
          <w:bCs/>
          <w:iCs/>
          <w:sz w:val="24"/>
          <w:szCs w:val="24"/>
          <w:lang w:val="en-US"/>
        </w:rPr>
        <w:t>Hereinafter</w:t>
      </w:r>
      <w:r w:rsidRPr="002B5D36">
        <w:rPr>
          <w:bCs/>
          <w:iCs/>
          <w:sz w:val="24"/>
          <w:szCs w:val="24"/>
          <w:lang w:val="en-US"/>
        </w:rPr>
        <w:t xml:space="preserve"> </w:t>
      </w:r>
      <w:r>
        <w:rPr>
          <w:bCs/>
          <w:iCs/>
          <w:sz w:val="24"/>
          <w:szCs w:val="24"/>
          <w:lang w:val="en-US"/>
        </w:rPr>
        <w:t>in</w:t>
      </w:r>
      <w:r w:rsidRPr="002B5D36">
        <w:rPr>
          <w:bCs/>
          <w:iCs/>
          <w:sz w:val="24"/>
          <w:szCs w:val="24"/>
          <w:lang w:val="en-US"/>
        </w:rPr>
        <w:t xml:space="preserve"> </w:t>
      </w:r>
      <w:r>
        <w:rPr>
          <w:bCs/>
          <w:iCs/>
          <w:sz w:val="24"/>
          <w:szCs w:val="24"/>
          <w:lang w:val="en-US"/>
        </w:rPr>
        <w:t>this</w:t>
      </w:r>
      <w:r w:rsidRPr="002B5D36">
        <w:rPr>
          <w:bCs/>
          <w:iCs/>
          <w:sz w:val="24"/>
          <w:szCs w:val="24"/>
          <w:lang w:val="en-US"/>
        </w:rPr>
        <w:t xml:space="preserve"> </w:t>
      </w:r>
      <w:r>
        <w:rPr>
          <w:bCs/>
          <w:iCs/>
          <w:sz w:val="24"/>
          <w:szCs w:val="24"/>
          <w:lang w:val="en-US"/>
        </w:rPr>
        <w:t>document</w:t>
      </w:r>
      <w:r w:rsidRPr="002B5D36">
        <w:rPr>
          <w:bCs/>
          <w:iCs/>
          <w:sz w:val="24"/>
          <w:szCs w:val="24"/>
          <w:lang w:val="en-US"/>
        </w:rPr>
        <w:t xml:space="preserve"> </w:t>
      </w:r>
      <w:r>
        <w:rPr>
          <w:bCs/>
          <w:iCs/>
          <w:sz w:val="24"/>
          <w:szCs w:val="24"/>
          <w:lang w:val="en-US"/>
        </w:rPr>
        <w:t>the</w:t>
      </w:r>
      <w:r w:rsidRPr="002B5D36">
        <w:rPr>
          <w:bCs/>
          <w:iCs/>
          <w:sz w:val="24"/>
          <w:szCs w:val="24"/>
          <w:lang w:val="en-US"/>
        </w:rPr>
        <w:t xml:space="preserve"> </w:t>
      </w:r>
      <w:r>
        <w:rPr>
          <w:bCs/>
          <w:iCs/>
          <w:sz w:val="24"/>
          <w:szCs w:val="24"/>
          <w:lang w:val="en-US"/>
        </w:rPr>
        <w:t>following</w:t>
      </w:r>
      <w:r w:rsidRPr="002B5D36">
        <w:rPr>
          <w:bCs/>
          <w:iCs/>
          <w:sz w:val="24"/>
          <w:szCs w:val="24"/>
          <w:lang w:val="en-US"/>
        </w:rPr>
        <w:t xml:space="preserve"> expression</w:t>
      </w:r>
      <w:r>
        <w:rPr>
          <w:bCs/>
          <w:iCs/>
          <w:sz w:val="24"/>
          <w:szCs w:val="24"/>
          <w:lang w:val="en-US"/>
        </w:rPr>
        <w:t>s</w:t>
      </w:r>
      <w:r w:rsidRPr="002B5D36">
        <w:rPr>
          <w:bCs/>
          <w:iCs/>
          <w:sz w:val="24"/>
          <w:szCs w:val="24"/>
          <w:lang w:val="en-US"/>
        </w:rPr>
        <w:t xml:space="preserve"> </w:t>
      </w:r>
      <w:r>
        <w:rPr>
          <w:bCs/>
          <w:iCs/>
          <w:sz w:val="24"/>
          <w:szCs w:val="24"/>
          <w:lang w:val="en-US"/>
        </w:rPr>
        <w:t>will</w:t>
      </w:r>
      <w:r w:rsidRPr="002B5D36">
        <w:rPr>
          <w:bCs/>
          <w:iCs/>
          <w:sz w:val="24"/>
          <w:szCs w:val="24"/>
          <w:lang w:val="en-US"/>
        </w:rPr>
        <w:t xml:space="preserve"> </w:t>
      </w:r>
      <w:r>
        <w:rPr>
          <w:bCs/>
          <w:iCs/>
          <w:sz w:val="24"/>
          <w:szCs w:val="24"/>
          <w:lang w:val="en-US"/>
        </w:rPr>
        <w:t>be</w:t>
      </w:r>
      <w:r w:rsidRPr="002B5D36">
        <w:rPr>
          <w:bCs/>
          <w:iCs/>
          <w:sz w:val="24"/>
          <w:szCs w:val="24"/>
          <w:lang w:val="en-US"/>
        </w:rPr>
        <w:t xml:space="preserve"> </w:t>
      </w:r>
      <w:r>
        <w:rPr>
          <w:bCs/>
          <w:iCs/>
          <w:sz w:val="24"/>
          <w:szCs w:val="24"/>
          <w:lang w:val="en-US"/>
        </w:rPr>
        <w:t>used</w:t>
      </w:r>
      <w:r w:rsidRPr="002B5D36">
        <w:rPr>
          <w:bCs/>
          <w:iCs/>
          <w:sz w:val="24"/>
          <w:szCs w:val="24"/>
          <w:lang w:val="en-US"/>
        </w:rPr>
        <w:t>:</w:t>
      </w:r>
    </w:p>
    <w:p w:rsidR="008F1FCE" w:rsidRPr="002B5D36" w:rsidRDefault="008F1FCE" w:rsidP="008F1FCE">
      <w:pPr>
        <w:jc w:val="both"/>
        <w:rPr>
          <w:b/>
          <w:bCs/>
          <w:iCs/>
          <w:sz w:val="24"/>
          <w:szCs w:val="24"/>
          <w:lang w:val="en-US"/>
        </w:rPr>
      </w:pPr>
      <w:r>
        <w:rPr>
          <w:b/>
          <w:sz w:val="24"/>
          <w:szCs w:val="24"/>
          <w:lang w:val="en-US" w:eastAsia="ru-RU"/>
        </w:rPr>
        <w:t>The</w:t>
      </w:r>
      <w:r w:rsidRPr="002B5D36">
        <w:rPr>
          <w:b/>
          <w:sz w:val="24"/>
          <w:szCs w:val="24"/>
          <w:lang w:val="en-US" w:eastAsia="ru-RU"/>
        </w:rPr>
        <w:t xml:space="preserve"> </w:t>
      </w:r>
      <w:r>
        <w:rPr>
          <w:b/>
          <w:sz w:val="24"/>
          <w:szCs w:val="24"/>
          <w:lang w:val="en-US" w:eastAsia="ru-RU"/>
        </w:rPr>
        <w:t>first</w:t>
      </w:r>
      <w:r w:rsidRPr="002B5D36">
        <w:rPr>
          <w:b/>
          <w:sz w:val="24"/>
          <w:szCs w:val="24"/>
          <w:lang w:val="en-US" w:eastAsia="ru-RU"/>
        </w:rPr>
        <w:t xml:space="preserve"> </w:t>
      </w:r>
      <w:r>
        <w:rPr>
          <w:b/>
          <w:sz w:val="24"/>
          <w:szCs w:val="24"/>
          <w:lang w:val="en-US" w:eastAsia="ru-RU"/>
        </w:rPr>
        <w:t>part</w:t>
      </w:r>
      <w:r w:rsidRPr="002B5D36">
        <w:rPr>
          <w:b/>
          <w:sz w:val="24"/>
          <w:szCs w:val="24"/>
          <w:lang w:val="en-US" w:eastAsia="ru-RU"/>
        </w:rPr>
        <w:t xml:space="preserve"> </w:t>
      </w:r>
      <w:r>
        <w:rPr>
          <w:b/>
          <w:sz w:val="24"/>
          <w:szCs w:val="24"/>
          <w:lang w:val="en-US" w:eastAsia="ru-RU"/>
        </w:rPr>
        <w:t>of</w:t>
      </w:r>
      <w:r w:rsidRPr="002B5D36">
        <w:rPr>
          <w:b/>
          <w:sz w:val="24"/>
          <w:szCs w:val="24"/>
          <w:lang w:val="en-US" w:eastAsia="ru-RU"/>
        </w:rPr>
        <w:t xml:space="preserve"> </w:t>
      </w:r>
      <w:r>
        <w:rPr>
          <w:b/>
          <w:sz w:val="24"/>
          <w:szCs w:val="24"/>
          <w:lang w:val="en-US" w:eastAsia="ru-RU"/>
        </w:rPr>
        <w:t>the</w:t>
      </w:r>
      <w:r w:rsidRPr="002B5D36">
        <w:rPr>
          <w:b/>
          <w:sz w:val="24"/>
          <w:szCs w:val="24"/>
          <w:lang w:val="en-US" w:eastAsia="ru-RU"/>
        </w:rPr>
        <w:t xml:space="preserve"> </w:t>
      </w:r>
      <w:r>
        <w:rPr>
          <w:b/>
          <w:sz w:val="24"/>
          <w:szCs w:val="24"/>
          <w:lang w:val="en-US" w:eastAsia="ru-RU"/>
        </w:rPr>
        <w:t>resolution</w:t>
      </w:r>
      <w:r w:rsidRPr="002B5D36">
        <w:rPr>
          <w:b/>
          <w:sz w:val="24"/>
          <w:szCs w:val="24"/>
          <w:lang w:val="en-US" w:eastAsia="ru-RU"/>
        </w:rPr>
        <w:t xml:space="preserve"> </w:t>
      </w:r>
      <w:r>
        <w:rPr>
          <w:b/>
          <w:sz w:val="24"/>
          <w:szCs w:val="24"/>
          <w:lang w:val="en-US" w:eastAsia="ru-RU"/>
        </w:rPr>
        <w:t>on</w:t>
      </w:r>
      <w:r w:rsidRPr="002B5D36">
        <w:rPr>
          <w:b/>
          <w:sz w:val="24"/>
          <w:szCs w:val="24"/>
          <w:lang w:val="en-US" w:eastAsia="ru-RU"/>
        </w:rPr>
        <w:t xml:space="preserve"> </w:t>
      </w:r>
      <w:r>
        <w:rPr>
          <w:b/>
          <w:sz w:val="24"/>
          <w:szCs w:val="24"/>
          <w:lang w:val="en-US" w:eastAsia="ru-RU"/>
        </w:rPr>
        <w:t>securities</w:t>
      </w:r>
      <w:r w:rsidRPr="002B5D36">
        <w:rPr>
          <w:b/>
          <w:sz w:val="24"/>
          <w:szCs w:val="24"/>
          <w:lang w:val="en-US" w:eastAsia="ru-RU"/>
        </w:rPr>
        <w:t xml:space="preserve"> </w:t>
      </w:r>
      <w:r>
        <w:rPr>
          <w:b/>
          <w:sz w:val="24"/>
          <w:szCs w:val="24"/>
          <w:lang w:val="en-US" w:eastAsia="ru-RU"/>
        </w:rPr>
        <w:t>issue</w:t>
      </w:r>
      <w:r w:rsidRPr="002B5D36">
        <w:rPr>
          <w:b/>
          <w:sz w:val="24"/>
          <w:szCs w:val="24"/>
          <w:lang w:val="en-US" w:eastAsia="ru-RU"/>
        </w:rPr>
        <w:t xml:space="preserve">, </w:t>
      </w:r>
      <w:r>
        <w:rPr>
          <w:b/>
          <w:sz w:val="24"/>
          <w:szCs w:val="24"/>
          <w:lang w:val="en-US" w:eastAsia="ru-RU"/>
        </w:rPr>
        <w:t>describing general rights of bonds owners and other general conditions for one or several owners of bonds issues, including the current issue of Exchange-traded bonds, hereinafter referred to as “the Programme”, “the Programme of exchanged-traded bonds”;</w:t>
      </w:r>
    </w:p>
    <w:p w:rsidR="008F1FCE" w:rsidRPr="002B5D36" w:rsidRDefault="008F1FCE" w:rsidP="008F1FCE">
      <w:pPr>
        <w:jc w:val="both"/>
        <w:rPr>
          <w:b/>
          <w:bCs/>
          <w:iCs/>
          <w:sz w:val="24"/>
          <w:szCs w:val="24"/>
          <w:lang w:val="en-US"/>
        </w:rPr>
      </w:pPr>
      <w:r>
        <w:rPr>
          <w:b/>
          <w:bCs/>
          <w:iCs/>
          <w:sz w:val="24"/>
          <w:szCs w:val="24"/>
          <w:lang w:val="en-US"/>
        </w:rPr>
        <w:t>Identification</w:t>
      </w:r>
      <w:r w:rsidRPr="002B5D36">
        <w:rPr>
          <w:b/>
          <w:bCs/>
          <w:iCs/>
          <w:sz w:val="24"/>
          <w:szCs w:val="24"/>
          <w:lang w:val="en-US"/>
        </w:rPr>
        <w:t xml:space="preserve"> </w:t>
      </w:r>
      <w:r>
        <w:rPr>
          <w:b/>
          <w:bCs/>
          <w:iCs/>
          <w:sz w:val="24"/>
          <w:szCs w:val="24"/>
          <w:lang w:val="en-US"/>
        </w:rPr>
        <w:t>number</w:t>
      </w:r>
      <w:r w:rsidRPr="002B5D36">
        <w:rPr>
          <w:b/>
          <w:bCs/>
          <w:iCs/>
          <w:sz w:val="24"/>
          <w:szCs w:val="24"/>
          <w:lang w:val="en-US"/>
        </w:rPr>
        <w:t xml:space="preserve"> </w:t>
      </w:r>
      <w:r>
        <w:rPr>
          <w:b/>
          <w:bCs/>
          <w:iCs/>
          <w:sz w:val="24"/>
          <w:szCs w:val="24"/>
          <w:lang w:val="en-US"/>
        </w:rPr>
        <w:t>of</w:t>
      </w:r>
      <w:r w:rsidRPr="002B5D36">
        <w:rPr>
          <w:b/>
          <w:bCs/>
          <w:iCs/>
          <w:sz w:val="24"/>
          <w:szCs w:val="24"/>
          <w:lang w:val="en-US"/>
        </w:rPr>
        <w:t xml:space="preserve"> </w:t>
      </w:r>
      <w:r>
        <w:rPr>
          <w:b/>
          <w:bCs/>
          <w:iCs/>
          <w:sz w:val="24"/>
          <w:szCs w:val="24"/>
          <w:lang w:val="en-US"/>
        </w:rPr>
        <w:t>the</w:t>
      </w:r>
      <w:r w:rsidRPr="002B5D36">
        <w:rPr>
          <w:b/>
          <w:bCs/>
          <w:iCs/>
          <w:sz w:val="24"/>
          <w:szCs w:val="24"/>
          <w:lang w:val="en-US"/>
        </w:rPr>
        <w:t xml:space="preserve"> </w:t>
      </w:r>
      <w:r>
        <w:rPr>
          <w:b/>
          <w:bCs/>
          <w:iCs/>
          <w:sz w:val="24"/>
          <w:szCs w:val="24"/>
          <w:lang w:val="en-US"/>
        </w:rPr>
        <w:t>Programme</w:t>
      </w:r>
      <w:r w:rsidRPr="002B5D36">
        <w:rPr>
          <w:b/>
          <w:bCs/>
          <w:iCs/>
          <w:sz w:val="24"/>
          <w:szCs w:val="24"/>
          <w:lang w:val="en-US"/>
        </w:rPr>
        <w:t xml:space="preserve"> - </w:t>
      </w:r>
      <w:r w:rsidRPr="002B5D36">
        <w:rPr>
          <w:b/>
          <w:sz w:val="24"/>
          <w:szCs w:val="24"/>
          <w:lang w:val="en-US" w:eastAsia="ru-RU"/>
        </w:rPr>
        <w:t>4-00063-</w:t>
      </w:r>
      <w:r w:rsidRPr="00331227">
        <w:rPr>
          <w:b/>
          <w:sz w:val="24"/>
          <w:szCs w:val="24"/>
          <w:lang w:eastAsia="ru-RU"/>
        </w:rPr>
        <w:t>А</w:t>
      </w:r>
      <w:r w:rsidRPr="002B5D36">
        <w:rPr>
          <w:b/>
          <w:sz w:val="24"/>
          <w:szCs w:val="24"/>
          <w:lang w:val="en-US" w:eastAsia="ru-RU"/>
        </w:rPr>
        <w:t xml:space="preserve">-001P-02E </w:t>
      </w:r>
      <w:r>
        <w:rPr>
          <w:b/>
          <w:sz w:val="24"/>
          <w:szCs w:val="24"/>
          <w:lang w:val="en-US" w:eastAsia="ru-RU"/>
        </w:rPr>
        <w:t>dated 26 August 2015</w:t>
      </w:r>
      <w:r w:rsidRPr="002B5D36">
        <w:rPr>
          <w:b/>
          <w:bCs/>
          <w:iCs/>
          <w:sz w:val="24"/>
          <w:szCs w:val="24"/>
          <w:lang w:val="en-US"/>
        </w:rPr>
        <w:t xml:space="preserve">, </w:t>
      </w:r>
      <w:r>
        <w:rPr>
          <w:b/>
          <w:bCs/>
          <w:iCs/>
          <w:sz w:val="24"/>
          <w:szCs w:val="24"/>
          <w:lang w:val="en-US"/>
        </w:rPr>
        <w:t>within which the issue of Exchanged-traded bonds is published</w:t>
      </w:r>
      <w:r w:rsidRPr="002B5D36">
        <w:rPr>
          <w:b/>
          <w:bCs/>
          <w:iCs/>
          <w:sz w:val="24"/>
          <w:szCs w:val="24"/>
          <w:lang w:val="en-US"/>
        </w:rPr>
        <w:t>;</w:t>
      </w:r>
    </w:p>
    <w:p w:rsidR="008F1FCE" w:rsidRPr="002B5D36" w:rsidRDefault="008F1FCE" w:rsidP="008F1FCE">
      <w:pPr>
        <w:jc w:val="both"/>
        <w:rPr>
          <w:b/>
          <w:bCs/>
          <w:iCs/>
          <w:sz w:val="24"/>
          <w:szCs w:val="24"/>
          <w:lang w:val="en-US"/>
        </w:rPr>
      </w:pPr>
      <w:r>
        <w:rPr>
          <w:b/>
          <w:sz w:val="24"/>
          <w:szCs w:val="24"/>
          <w:lang w:val="en-US" w:eastAsia="ru-RU"/>
        </w:rPr>
        <w:t>The</w:t>
      </w:r>
      <w:r w:rsidRPr="002B5D36">
        <w:rPr>
          <w:b/>
          <w:sz w:val="24"/>
          <w:szCs w:val="24"/>
          <w:lang w:val="en-US" w:eastAsia="ru-RU"/>
        </w:rPr>
        <w:t xml:space="preserve"> </w:t>
      </w:r>
      <w:r>
        <w:rPr>
          <w:b/>
          <w:sz w:val="24"/>
          <w:szCs w:val="24"/>
          <w:lang w:val="en-US" w:eastAsia="ru-RU"/>
        </w:rPr>
        <w:t>second</w:t>
      </w:r>
      <w:r w:rsidRPr="002B5D36">
        <w:rPr>
          <w:b/>
          <w:sz w:val="24"/>
          <w:szCs w:val="24"/>
          <w:lang w:val="en-US" w:eastAsia="ru-RU"/>
        </w:rPr>
        <w:t xml:space="preserve"> </w:t>
      </w:r>
      <w:r>
        <w:rPr>
          <w:b/>
          <w:sz w:val="24"/>
          <w:szCs w:val="24"/>
          <w:lang w:val="en-US" w:eastAsia="ru-RU"/>
        </w:rPr>
        <w:t>part</w:t>
      </w:r>
      <w:r w:rsidRPr="002B5D36">
        <w:rPr>
          <w:b/>
          <w:sz w:val="24"/>
          <w:szCs w:val="24"/>
          <w:lang w:val="en-US" w:eastAsia="ru-RU"/>
        </w:rPr>
        <w:t xml:space="preserve"> </w:t>
      </w:r>
      <w:r>
        <w:rPr>
          <w:b/>
          <w:sz w:val="24"/>
          <w:szCs w:val="24"/>
          <w:lang w:val="en-US" w:eastAsia="ru-RU"/>
        </w:rPr>
        <w:t>of</w:t>
      </w:r>
      <w:r w:rsidRPr="002B5D36">
        <w:rPr>
          <w:b/>
          <w:sz w:val="24"/>
          <w:szCs w:val="24"/>
          <w:lang w:val="en-US" w:eastAsia="ru-RU"/>
        </w:rPr>
        <w:t xml:space="preserve"> </w:t>
      </w:r>
      <w:r>
        <w:rPr>
          <w:b/>
          <w:sz w:val="24"/>
          <w:szCs w:val="24"/>
          <w:lang w:val="en-US" w:eastAsia="ru-RU"/>
        </w:rPr>
        <w:t>the</w:t>
      </w:r>
      <w:r w:rsidRPr="002B5D36">
        <w:rPr>
          <w:b/>
          <w:sz w:val="24"/>
          <w:szCs w:val="24"/>
          <w:lang w:val="en-US" w:eastAsia="ru-RU"/>
        </w:rPr>
        <w:t xml:space="preserve"> </w:t>
      </w:r>
      <w:r>
        <w:rPr>
          <w:b/>
          <w:sz w:val="24"/>
          <w:szCs w:val="24"/>
          <w:lang w:val="en-US" w:eastAsia="ru-RU"/>
        </w:rPr>
        <w:t>resolution</w:t>
      </w:r>
      <w:r w:rsidRPr="002B5D36">
        <w:rPr>
          <w:b/>
          <w:sz w:val="24"/>
          <w:szCs w:val="24"/>
          <w:lang w:val="en-US" w:eastAsia="ru-RU"/>
        </w:rPr>
        <w:t xml:space="preserve"> </w:t>
      </w:r>
      <w:r>
        <w:rPr>
          <w:b/>
          <w:sz w:val="24"/>
          <w:szCs w:val="24"/>
          <w:lang w:val="en-US" w:eastAsia="ru-RU"/>
        </w:rPr>
        <w:t>on</w:t>
      </w:r>
      <w:r w:rsidRPr="002B5D36">
        <w:rPr>
          <w:b/>
          <w:sz w:val="24"/>
          <w:szCs w:val="24"/>
          <w:lang w:val="en-US" w:eastAsia="ru-RU"/>
        </w:rPr>
        <w:t xml:space="preserve"> </w:t>
      </w:r>
      <w:r>
        <w:rPr>
          <w:b/>
          <w:sz w:val="24"/>
          <w:szCs w:val="24"/>
          <w:lang w:val="en-US" w:eastAsia="ru-RU"/>
        </w:rPr>
        <w:t>securities</w:t>
      </w:r>
      <w:r w:rsidRPr="002B5D36">
        <w:rPr>
          <w:b/>
          <w:sz w:val="24"/>
          <w:szCs w:val="24"/>
          <w:lang w:val="en-US" w:eastAsia="ru-RU"/>
        </w:rPr>
        <w:t xml:space="preserve"> </w:t>
      </w:r>
      <w:r>
        <w:rPr>
          <w:b/>
          <w:sz w:val="24"/>
          <w:szCs w:val="24"/>
          <w:lang w:val="en-US" w:eastAsia="ru-RU"/>
        </w:rPr>
        <w:t>issue</w:t>
      </w:r>
      <w:r w:rsidRPr="002B5D36">
        <w:rPr>
          <w:b/>
          <w:sz w:val="24"/>
          <w:szCs w:val="24"/>
          <w:lang w:val="en-US" w:eastAsia="ru-RU"/>
        </w:rPr>
        <w:t xml:space="preserve"> </w:t>
      </w:r>
      <w:r>
        <w:rPr>
          <w:b/>
          <w:sz w:val="24"/>
          <w:szCs w:val="24"/>
          <w:lang w:val="en-US" w:eastAsia="ru-RU"/>
        </w:rPr>
        <w:t>describes</w:t>
      </w:r>
      <w:r w:rsidRPr="002B5D36">
        <w:rPr>
          <w:b/>
          <w:sz w:val="24"/>
          <w:szCs w:val="24"/>
          <w:lang w:val="en-US" w:eastAsia="ru-RU"/>
        </w:rPr>
        <w:t xml:space="preserve"> specific conditions </w:t>
      </w:r>
      <w:r>
        <w:rPr>
          <w:b/>
          <w:sz w:val="24"/>
          <w:szCs w:val="24"/>
          <w:lang w:val="en-US" w:eastAsia="ru-RU"/>
        </w:rPr>
        <w:t>of the current bond issue, placed under the Programme, hereinafter referred to as “Terms of issue”</w:t>
      </w:r>
      <w:r w:rsidRPr="002B5D36">
        <w:rPr>
          <w:b/>
          <w:sz w:val="24"/>
          <w:szCs w:val="24"/>
          <w:lang w:val="en-US" w:eastAsia="ru-RU"/>
        </w:rPr>
        <w:t>.</w:t>
      </w:r>
    </w:p>
    <w:p w:rsidR="008F1FCE" w:rsidRPr="00D60E84" w:rsidRDefault="008F1FCE" w:rsidP="008F1FCE">
      <w:pPr>
        <w:jc w:val="both"/>
        <w:rPr>
          <w:b/>
          <w:bCs/>
          <w:iCs/>
          <w:sz w:val="24"/>
          <w:szCs w:val="24"/>
          <w:lang w:val="en-US"/>
        </w:rPr>
      </w:pPr>
      <w:r>
        <w:rPr>
          <w:b/>
          <w:bCs/>
          <w:iCs/>
          <w:sz w:val="24"/>
          <w:szCs w:val="24"/>
          <w:lang w:val="en-US"/>
        </w:rPr>
        <w:t>Exchanged</w:t>
      </w:r>
      <w:r w:rsidRPr="00D60E84">
        <w:rPr>
          <w:b/>
          <w:bCs/>
          <w:iCs/>
          <w:sz w:val="24"/>
          <w:szCs w:val="24"/>
          <w:lang w:val="en-US"/>
        </w:rPr>
        <w:t>-</w:t>
      </w:r>
      <w:r>
        <w:rPr>
          <w:b/>
          <w:bCs/>
          <w:iCs/>
          <w:sz w:val="24"/>
          <w:szCs w:val="24"/>
          <w:lang w:val="en-US"/>
        </w:rPr>
        <w:t>traded</w:t>
      </w:r>
      <w:r w:rsidRPr="00D60E84">
        <w:rPr>
          <w:b/>
          <w:bCs/>
          <w:iCs/>
          <w:sz w:val="24"/>
          <w:szCs w:val="24"/>
          <w:lang w:val="en-US"/>
        </w:rPr>
        <w:t xml:space="preserve"> </w:t>
      </w:r>
      <w:r>
        <w:rPr>
          <w:b/>
          <w:bCs/>
          <w:iCs/>
          <w:sz w:val="24"/>
          <w:szCs w:val="24"/>
          <w:lang w:val="en-US"/>
        </w:rPr>
        <w:t>bonds</w:t>
      </w:r>
      <w:r w:rsidRPr="00D60E84">
        <w:rPr>
          <w:b/>
          <w:bCs/>
          <w:iCs/>
          <w:sz w:val="24"/>
          <w:szCs w:val="24"/>
          <w:lang w:val="en-US"/>
        </w:rPr>
        <w:t xml:space="preserve"> </w:t>
      </w:r>
      <w:r>
        <w:rPr>
          <w:b/>
          <w:bCs/>
          <w:iCs/>
          <w:sz w:val="24"/>
          <w:szCs w:val="24"/>
          <w:lang w:val="en-US"/>
        </w:rPr>
        <w:t>or</w:t>
      </w:r>
      <w:r w:rsidRPr="00D60E84">
        <w:rPr>
          <w:b/>
          <w:bCs/>
          <w:iCs/>
          <w:sz w:val="24"/>
          <w:szCs w:val="24"/>
          <w:lang w:val="en-US"/>
        </w:rPr>
        <w:t xml:space="preserve"> </w:t>
      </w:r>
      <w:r>
        <w:rPr>
          <w:b/>
          <w:bCs/>
          <w:iCs/>
          <w:sz w:val="24"/>
          <w:szCs w:val="24"/>
          <w:lang w:val="en-US"/>
        </w:rPr>
        <w:t>Exchanged</w:t>
      </w:r>
      <w:r w:rsidRPr="00D60E84">
        <w:rPr>
          <w:b/>
          <w:bCs/>
          <w:iCs/>
          <w:sz w:val="24"/>
          <w:szCs w:val="24"/>
          <w:lang w:val="en-US"/>
        </w:rPr>
        <w:t>-</w:t>
      </w:r>
      <w:r>
        <w:rPr>
          <w:b/>
          <w:bCs/>
          <w:iCs/>
          <w:sz w:val="24"/>
          <w:szCs w:val="24"/>
          <w:lang w:val="en-US"/>
        </w:rPr>
        <w:t>traded</w:t>
      </w:r>
      <w:r w:rsidRPr="00D60E84">
        <w:rPr>
          <w:b/>
          <w:bCs/>
          <w:iCs/>
          <w:sz w:val="24"/>
          <w:szCs w:val="24"/>
          <w:lang w:val="en-US"/>
        </w:rPr>
        <w:t xml:space="preserve"> </w:t>
      </w:r>
      <w:r>
        <w:rPr>
          <w:b/>
          <w:bCs/>
          <w:iCs/>
          <w:sz w:val="24"/>
          <w:szCs w:val="24"/>
          <w:lang w:val="en-US"/>
        </w:rPr>
        <w:t>bonds issue – an exchanged-traded bond placed within the Programme and in accordance with the current Terms of issue</w:t>
      </w:r>
      <w:r w:rsidRPr="00D60E84">
        <w:rPr>
          <w:b/>
          <w:bCs/>
          <w:iCs/>
          <w:sz w:val="24"/>
          <w:szCs w:val="24"/>
          <w:lang w:val="en-US"/>
        </w:rPr>
        <w:t xml:space="preserve">. </w:t>
      </w:r>
    </w:p>
    <w:p w:rsidR="008F1FCE" w:rsidRPr="00D60E84" w:rsidRDefault="008F1FCE" w:rsidP="008F1FCE">
      <w:pPr>
        <w:autoSpaceDE w:val="0"/>
        <w:autoSpaceDN w:val="0"/>
        <w:adjustRightInd w:val="0"/>
        <w:jc w:val="both"/>
        <w:rPr>
          <w:sz w:val="24"/>
          <w:szCs w:val="24"/>
          <w:lang w:val="en-US"/>
        </w:rPr>
      </w:pPr>
    </w:p>
    <w:p w:rsidR="008F1FCE" w:rsidRPr="00D60E84" w:rsidRDefault="008F1FCE" w:rsidP="008F1FCE">
      <w:pPr>
        <w:autoSpaceDE w:val="0"/>
        <w:autoSpaceDN w:val="0"/>
        <w:adjustRightInd w:val="0"/>
        <w:jc w:val="both"/>
        <w:rPr>
          <w:sz w:val="24"/>
          <w:szCs w:val="24"/>
          <w:lang w:val="en-US"/>
        </w:rPr>
      </w:pPr>
      <w:r w:rsidRPr="00D60E84">
        <w:rPr>
          <w:sz w:val="24"/>
          <w:szCs w:val="24"/>
          <w:lang w:val="en-US"/>
        </w:rPr>
        <w:t xml:space="preserve">2. </w:t>
      </w:r>
      <w:r w:rsidRPr="00D60E84">
        <w:rPr>
          <w:sz w:val="24"/>
          <w:szCs w:val="24"/>
          <w:lang w:val="en-US" w:eastAsia="ru-RU"/>
        </w:rPr>
        <w:t>Form of securities</w:t>
      </w:r>
      <w:r w:rsidRPr="00D60E84">
        <w:rPr>
          <w:sz w:val="24"/>
          <w:szCs w:val="24"/>
          <w:lang w:val="en-US"/>
        </w:rPr>
        <w:t xml:space="preserve"> (uncertificated/certificated)</w:t>
      </w:r>
    </w:p>
    <w:p w:rsidR="008F1FCE" w:rsidRPr="00D60E84" w:rsidRDefault="008F1FCE" w:rsidP="008F1FCE">
      <w:pPr>
        <w:autoSpaceDE w:val="0"/>
        <w:autoSpaceDN w:val="0"/>
        <w:adjustRightInd w:val="0"/>
        <w:jc w:val="both"/>
        <w:rPr>
          <w:b/>
          <w:sz w:val="24"/>
          <w:szCs w:val="24"/>
          <w:lang w:val="en-US"/>
        </w:rPr>
      </w:pPr>
      <w:proofErr w:type="gramStart"/>
      <w:r w:rsidRPr="00D60E84">
        <w:rPr>
          <w:b/>
          <w:sz w:val="24"/>
          <w:szCs w:val="24"/>
          <w:lang w:val="en-US"/>
        </w:rPr>
        <w:t>certificated</w:t>
      </w:r>
      <w:proofErr w:type="gramEnd"/>
    </w:p>
    <w:p w:rsidR="008F1FCE" w:rsidRPr="00D60E84" w:rsidRDefault="008F1FCE" w:rsidP="008F1FCE">
      <w:pPr>
        <w:autoSpaceDE w:val="0"/>
        <w:autoSpaceDN w:val="0"/>
        <w:adjustRightInd w:val="0"/>
        <w:jc w:val="both"/>
        <w:rPr>
          <w:sz w:val="24"/>
          <w:szCs w:val="24"/>
          <w:lang w:val="en-US"/>
        </w:rPr>
      </w:pPr>
      <w:r w:rsidRPr="00D60E84">
        <w:rPr>
          <w:sz w:val="24"/>
          <w:szCs w:val="24"/>
          <w:lang w:val="en-US"/>
        </w:rPr>
        <w:t xml:space="preserve">3. </w:t>
      </w:r>
      <w:r w:rsidRPr="00D60E84">
        <w:rPr>
          <w:sz w:val="24"/>
          <w:szCs w:val="24"/>
          <w:lang w:val="en-US" w:eastAsia="ru-RU"/>
        </w:rPr>
        <w:t>Requirement for mandatory centralized storage</w:t>
      </w:r>
    </w:p>
    <w:p w:rsidR="008F1FCE" w:rsidRPr="00D60E84" w:rsidRDefault="008F1FCE" w:rsidP="008F1FCE">
      <w:pPr>
        <w:jc w:val="both"/>
        <w:rPr>
          <w:b/>
          <w:bCs/>
          <w:iCs/>
          <w:sz w:val="24"/>
          <w:szCs w:val="24"/>
          <w:lang w:val="en-US"/>
        </w:rPr>
      </w:pPr>
      <w:r w:rsidRPr="00D60E84">
        <w:rPr>
          <w:b/>
          <w:sz w:val="24"/>
          <w:szCs w:val="24"/>
          <w:lang w:val="en-US" w:eastAsia="ru-RU"/>
        </w:rPr>
        <w:t>Mandatory centralized storage is required</w:t>
      </w:r>
      <w:r w:rsidRPr="00D60E84">
        <w:rPr>
          <w:b/>
          <w:bCs/>
          <w:iCs/>
          <w:sz w:val="24"/>
          <w:szCs w:val="24"/>
          <w:lang w:val="en-US"/>
        </w:rPr>
        <w:t>.</w:t>
      </w:r>
    </w:p>
    <w:p w:rsidR="008F1FCE" w:rsidRPr="00D60E84" w:rsidRDefault="008F1FCE" w:rsidP="008F1FCE">
      <w:pPr>
        <w:jc w:val="both"/>
        <w:rPr>
          <w:b/>
          <w:bCs/>
          <w:iCs/>
          <w:sz w:val="24"/>
          <w:szCs w:val="24"/>
          <w:lang w:val="en-US"/>
        </w:rPr>
      </w:pPr>
      <w:r>
        <w:rPr>
          <w:b/>
          <w:bCs/>
          <w:iCs/>
          <w:sz w:val="24"/>
          <w:szCs w:val="24"/>
          <w:lang w:val="en-US"/>
        </w:rPr>
        <w:t>Information subject to disclosure in this chapter is specified in the chapter 3 of the Programme</w:t>
      </w:r>
      <w:r w:rsidRPr="00D60E84">
        <w:rPr>
          <w:b/>
          <w:bCs/>
          <w:iCs/>
          <w:sz w:val="24"/>
          <w:szCs w:val="24"/>
          <w:lang w:val="en-US"/>
        </w:rPr>
        <w:t>.</w:t>
      </w:r>
    </w:p>
    <w:p w:rsidR="008F1FCE" w:rsidRPr="00D60E84" w:rsidRDefault="008F1FCE" w:rsidP="008F1FCE">
      <w:pPr>
        <w:autoSpaceDE w:val="0"/>
        <w:autoSpaceDN w:val="0"/>
        <w:adjustRightInd w:val="0"/>
        <w:jc w:val="both"/>
        <w:rPr>
          <w:sz w:val="24"/>
          <w:szCs w:val="24"/>
          <w:lang w:val="en-US"/>
        </w:rPr>
      </w:pPr>
    </w:p>
    <w:p w:rsidR="008F1FCE" w:rsidRPr="00D60E84" w:rsidRDefault="008F1FCE" w:rsidP="008F1FCE">
      <w:pPr>
        <w:autoSpaceDE w:val="0"/>
        <w:autoSpaceDN w:val="0"/>
        <w:adjustRightInd w:val="0"/>
        <w:jc w:val="both"/>
        <w:rPr>
          <w:sz w:val="24"/>
          <w:szCs w:val="24"/>
          <w:lang w:val="en-US"/>
        </w:rPr>
      </w:pPr>
      <w:r w:rsidRPr="00D60E84">
        <w:rPr>
          <w:sz w:val="24"/>
          <w:szCs w:val="24"/>
          <w:lang w:val="en-US"/>
        </w:rPr>
        <w:t xml:space="preserve">4. </w:t>
      </w:r>
      <w:r>
        <w:rPr>
          <w:sz w:val="24"/>
          <w:szCs w:val="24"/>
          <w:lang w:val="en-US"/>
        </w:rPr>
        <w:t>Par</w:t>
      </w:r>
      <w:r w:rsidRPr="00D60E84">
        <w:rPr>
          <w:sz w:val="24"/>
          <w:szCs w:val="24"/>
          <w:lang w:val="en-US"/>
        </w:rPr>
        <w:t xml:space="preserve"> </w:t>
      </w:r>
      <w:r>
        <w:rPr>
          <w:sz w:val="24"/>
          <w:szCs w:val="24"/>
          <w:lang w:val="en-US"/>
        </w:rPr>
        <w:t>value</w:t>
      </w:r>
      <w:r w:rsidRPr="00D60E84">
        <w:rPr>
          <w:sz w:val="24"/>
          <w:szCs w:val="24"/>
          <w:lang w:val="en-US"/>
        </w:rPr>
        <w:t xml:space="preserve"> </w:t>
      </w:r>
      <w:r>
        <w:rPr>
          <w:sz w:val="24"/>
          <w:szCs w:val="24"/>
          <w:lang w:val="en-US"/>
        </w:rPr>
        <w:t>of</w:t>
      </w:r>
      <w:r w:rsidRPr="00D60E84">
        <w:rPr>
          <w:sz w:val="24"/>
          <w:szCs w:val="24"/>
          <w:lang w:val="en-US"/>
        </w:rPr>
        <w:t xml:space="preserve"> </w:t>
      </w:r>
      <w:r>
        <w:rPr>
          <w:sz w:val="24"/>
          <w:szCs w:val="24"/>
          <w:lang w:val="en-US"/>
        </w:rPr>
        <w:t>each</w:t>
      </w:r>
      <w:r w:rsidRPr="00D60E84">
        <w:rPr>
          <w:sz w:val="24"/>
          <w:szCs w:val="24"/>
          <w:lang w:val="en-US"/>
        </w:rPr>
        <w:t xml:space="preserve"> </w:t>
      </w:r>
      <w:r>
        <w:rPr>
          <w:sz w:val="24"/>
          <w:szCs w:val="24"/>
          <w:lang w:val="en-US"/>
        </w:rPr>
        <w:t>securities</w:t>
      </w:r>
      <w:r w:rsidRPr="00D60E84">
        <w:rPr>
          <w:sz w:val="24"/>
          <w:szCs w:val="24"/>
          <w:lang w:val="en-US"/>
        </w:rPr>
        <w:t xml:space="preserve"> </w:t>
      </w:r>
      <w:r>
        <w:rPr>
          <w:sz w:val="24"/>
          <w:szCs w:val="24"/>
          <w:lang w:val="en-US"/>
        </w:rPr>
        <w:t>of</w:t>
      </w:r>
      <w:r w:rsidRPr="00D60E84">
        <w:rPr>
          <w:sz w:val="24"/>
          <w:szCs w:val="24"/>
          <w:lang w:val="en-US"/>
        </w:rPr>
        <w:t xml:space="preserve"> </w:t>
      </w:r>
      <w:r>
        <w:rPr>
          <w:sz w:val="24"/>
          <w:szCs w:val="24"/>
          <w:lang w:val="en-US"/>
        </w:rPr>
        <w:t>the</w:t>
      </w:r>
      <w:r w:rsidRPr="00D60E84">
        <w:rPr>
          <w:sz w:val="24"/>
          <w:szCs w:val="24"/>
          <w:lang w:val="en-US"/>
        </w:rPr>
        <w:t xml:space="preserve"> </w:t>
      </w:r>
      <w:r>
        <w:rPr>
          <w:sz w:val="24"/>
          <w:szCs w:val="24"/>
          <w:lang w:val="en-US"/>
        </w:rPr>
        <w:t>issue</w:t>
      </w:r>
      <w:r w:rsidRPr="00D60E84">
        <w:rPr>
          <w:sz w:val="24"/>
          <w:szCs w:val="24"/>
          <w:lang w:val="en-US"/>
        </w:rPr>
        <w:t xml:space="preserve"> (</w:t>
      </w:r>
      <w:r>
        <w:rPr>
          <w:sz w:val="24"/>
          <w:szCs w:val="24"/>
          <w:lang w:val="en-US"/>
        </w:rPr>
        <w:t>additional</w:t>
      </w:r>
      <w:r w:rsidRPr="00D60E84">
        <w:rPr>
          <w:sz w:val="24"/>
          <w:szCs w:val="24"/>
          <w:lang w:val="en-US"/>
        </w:rPr>
        <w:t xml:space="preserve"> </w:t>
      </w:r>
      <w:r>
        <w:rPr>
          <w:sz w:val="24"/>
          <w:szCs w:val="24"/>
          <w:lang w:val="en-US"/>
        </w:rPr>
        <w:t>issue</w:t>
      </w:r>
      <w:r w:rsidRPr="00D60E84">
        <w:rPr>
          <w:sz w:val="24"/>
          <w:szCs w:val="24"/>
          <w:lang w:val="en-US"/>
        </w:rPr>
        <w:t>):</w:t>
      </w:r>
    </w:p>
    <w:p w:rsidR="008F1FCE" w:rsidRPr="00975601" w:rsidRDefault="008F1FCE" w:rsidP="008F1FCE">
      <w:pPr>
        <w:autoSpaceDE w:val="0"/>
        <w:autoSpaceDN w:val="0"/>
        <w:adjustRightInd w:val="0"/>
        <w:jc w:val="both"/>
        <w:rPr>
          <w:rFonts w:eastAsia="MS Mincho"/>
          <w:b/>
          <w:bCs/>
          <w:iCs/>
          <w:sz w:val="24"/>
          <w:szCs w:val="24"/>
          <w:lang w:val="en-US" w:eastAsia="ja-JP"/>
        </w:rPr>
      </w:pPr>
      <w:proofErr w:type="gramStart"/>
      <w:r w:rsidRPr="00975601">
        <w:rPr>
          <w:rFonts w:eastAsia="MS Mincho"/>
          <w:b/>
          <w:bCs/>
          <w:iCs/>
          <w:sz w:val="24"/>
          <w:szCs w:val="24"/>
          <w:lang w:val="en-US" w:eastAsia="ja-JP"/>
        </w:rPr>
        <w:t>1 000</w:t>
      </w:r>
      <w:r w:rsidRPr="00975601">
        <w:rPr>
          <w:rFonts w:eastAsia="MS Mincho"/>
          <w:sz w:val="24"/>
          <w:szCs w:val="24"/>
          <w:lang w:val="en-US" w:eastAsia="ja-JP"/>
        </w:rPr>
        <w:t xml:space="preserve"> </w:t>
      </w:r>
      <w:r w:rsidRPr="00975601">
        <w:rPr>
          <w:rFonts w:eastAsia="MS Mincho"/>
          <w:b/>
          <w:bCs/>
          <w:iCs/>
          <w:sz w:val="24"/>
          <w:szCs w:val="24"/>
          <w:lang w:val="en-US" w:eastAsia="ja-JP"/>
        </w:rPr>
        <w:t>(</w:t>
      </w:r>
      <w:r>
        <w:rPr>
          <w:rFonts w:eastAsia="MS Mincho"/>
          <w:b/>
          <w:bCs/>
          <w:iCs/>
          <w:sz w:val="24"/>
          <w:szCs w:val="24"/>
          <w:lang w:val="en-US" w:eastAsia="ja-JP"/>
        </w:rPr>
        <w:t>one</w:t>
      </w:r>
      <w:r w:rsidRPr="00975601">
        <w:rPr>
          <w:rFonts w:eastAsia="MS Mincho"/>
          <w:b/>
          <w:bCs/>
          <w:iCs/>
          <w:sz w:val="24"/>
          <w:szCs w:val="24"/>
          <w:lang w:val="en-US" w:eastAsia="ja-JP"/>
        </w:rPr>
        <w:t xml:space="preserve"> </w:t>
      </w:r>
      <w:r>
        <w:rPr>
          <w:rFonts w:eastAsia="MS Mincho"/>
          <w:b/>
          <w:bCs/>
          <w:iCs/>
          <w:sz w:val="24"/>
          <w:szCs w:val="24"/>
          <w:lang w:val="en-US" w:eastAsia="ja-JP"/>
        </w:rPr>
        <w:t>thousand</w:t>
      </w:r>
      <w:r w:rsidRPr="00975601">
        <w:rPr>
          <w:rFonts w:eastAsia="MS Mincho"/>
          <w:b/>
          <w:bCs/>
          <w:iCs/>
          <w:sz w:val="24"/>
          <w:szCs w:val="24"/>
          <w:lang w:val="en-US" w:eastAsia="ja-JP"/>
        </w:rPr>
        <w:t>)</w:t>
      </w:r>
      <w:r w:rsidRPr="00975601">
        <w:rPr>
          <w:rFonts w:eastAsia="MS Mincho"/>
          <w:sz w:val="24"/>
          <w:szCs w:val="24"/>
          <w:lang w:val="en-US" w:eastAsia="ja-JP"/>
        </w:rPr>
        <w:t xml:space="preserve"> </w:t>
      </w:r>
      <w:r>
        <w:rPr>
          <w:rFonts w:eastAsia="MS Mincho"/>
          <w:b/>
          <w:bCs/>
          <w:iCs/>
          <w:sz w:val="24"/>
          <w:szCs w:val="24"/>
          <w:lang w:val="en-US" w:eastAsia="ja-JP"/>
        </w:rPr>
        <w:t>rubles</w:t>
      </w:r>
      <w:r w:rsidRPr="00975601">
        <w:rPr>
          <w:rFonts w:eastAsia="MS Mincho"/>
          <w:b/>
          <w:bCs/>
          <w:iCs/>
          <w:sz w:val="24"/>
          <w:szCs w:val="24"/>
          <w:lang w:val="en-US" w:eastAsia="ja-JP"/>
        </w:rPr>
        <w:t>.</w:t>
      </w:r>
      <w:proofErr w:type="gramEnd"/>
    </w:p>
    <w:p w:rsidR="008F1FCE" w:rsidRPr="00975601" w:rsidRDefault="008F1FCE" w:rsidP="008F1FCE">
      <w:pPr>
        <w:autoSpaceDE w:val="0"/>
        <w:autoSpaceDN w:val="0"/>
        <w:adjustRightInd w:val="0"/>
        <w:jc w:val="both"/>
        <w:rPr>
          <w:b/>
          <w:bCs/>
          <w:iCs/>
          <w:sz w:val="24"/>
          <w:szCs w:val="24"/>
          <w:lang w:val="en-US"/>
        </w:rPr>
      </w:pPr>
    </w:p>
    <w:p w:rsidR="008F1FCE" w:rsidRPr="00D60E84" w:rsidRDefault="008F1FCE" w:rsidP="008F1FCE">
      <w:pPr>
        <w:autoSpaceDE w:val="0"/>
        <w:autoSpaceDN w:val="0"/>
        <w:adjustRightInd w:val="0"/>
        <w:jc w:val="both"/>
        <w:rPr>
          <w:sz w:val="24"/>
          <w:szCs w:val="24"/>
          <w:lang w:val="en-US"/>
        </w:rPr>
      </w:pPr>
      <w:r w:rsidRPr="00D60E84">
        <w:rPr>
          <w:sz w:val="24"/>
          <w:szCs w:val="24"/>
          <w:lang w:val="en-US"/>
        </w:rPr>
        <w:t xml:space="preserve">5. </w:t>
      </w:r>
      <w:r>
        <w:rPr>
          <w:sz w:val="24"/>
          <w:szCs w:val="24"/>
          <w:lang w:val="en-US"/>
        </w:rPr>
        <w:t>Number</w:t>
      </w:r>
      <w:r w:rsidRPr="00D60E84">
        <w:rPr>
          <w:sz w:val="24"/>
          <w:szCs w:val="24"/>
          <w:lang w:val="en-US"/>
        </w:rPr>
        <w:t xml:space="preserve"> </w:t>
      </w:r>
      <w:r>
        <w:rPr>
          <w:sz w:val="24"/>
          <w:szCs w:val="24"/>
          <w:lang w:val="en-US"/>
        </w:rPr>
        <w:t>of</w:t>
      </w:r>
      <w:r w:rsidRPr="00D60E84">
        <w:rPr>
          <w:sz w:val="24"/>
          <w:szCs w:val="24"/>
          <w:lang w:val="en-US"/>
        </w:rPr>
        <w:t xml:space="preserve"> </w:t>
      </w:r>
      <w:r>
        <w:rPr>
          <w:sz w:val="24"/>
          <w:szCs w:val="24"/>
          <w:lang w:val="en-US"/>
        </w:rPr>
        <w:t>securities</w:t>
      </w:r>
      <w:r w:rsidRPr="00D60E84">
        <w:rPr>
          <w:sz w:val="24"/>
          <w:szCs w:val="24"/>
          <w:lang w:val="en-US"/>
        </w:rPr>
        <w:t xml:space="preserve"> </w:t>
      </w:r>
      <w:r>
        <w:rPr>
          <w:sz w:val="24"/>
          <w:szCs w:val="24"/>
          <w:lang w:val="en-US"/>
        </w:rPr>
        <w:t>of</w:t>
      </w:r>
      <w:r w:rsidRPr="00D60E84">
        <w:rPr>
          <w:sz w:val="24"/>
          <w:szCs w:val="24"/>
          <w:lang w:val="en-US"/>
        </w:rPr>
        <w:t xml:space="preserve"> </w:t>
      </w:r>
      <w:r>
        <w:rPr>
          <w:sz w:val="24"/>
          <w:szCs w:val="24"/>
          <w:lang w:val="en-US"/>
        </w:rPr>
        <w:t>the</w:t>
      </w:r>
      <w:r w:rsidRPr="00D60E84">
        <w:rPr>
          <w:sz w:val="24"/>
          <w:szCs w:val="24"/>
          <w:lang w:val="en-US"/>
        </w:rPr>
        <w:t xml:space="preserve"> </w:t>
      </w:r>
      <w:r>
        <w:rPr>
          <w:sz w:val="24"/>
          <w:szCs w:val="24"/>
          <w:lang w:val="en-US"/>
        </w:rPr>
        <w:t>issue</w:t>
      </w:r>
      <w:r w:rsidRPr="00D60E84">
        <w:rPr>
          <w:sz w:val="24"/>
          <w:szCs w:val="24"/>
          <w:lang w:val="en-US"/>
        </w:rPr>
        <w:t xml:space="preserve"> (</w:t>
      </w:r>
      <w:r>
        <w:rPr>
          <w:sz w:val="24"/>
          <w:szCs w:val="24"/>
          <w:lang w:val="en-US"/>
        </w:rPr>
        <w:t>additional</w:t>
      </w:r>
      <w:r w:rsidRPr="00D60E84">
        <w:rPr>
          <w:sz w:val="24"/>
          <w:szCs w:val="24"/>
          <w:lang w:val="en-US"/>
        </w:rPr>
        <w:t xml:space="preserve"> </w:t>
      </w:r>
      <w:r>
        <w:rPr>
          <w:sz w:val="24"/>
          <w:szCs w:val="24"/>
          <w:lang w:val="en-US"/>
        </w:rPr>
        <w:t>issue</w:t>
      </w:r>
      <w:r w:rsidRPr="00D60E84">
        <w:rPr>
          <w:sz w:val="24"/>
          <w:szCs w:val="24"/>
          <w:lang w:val="en-US"/>
        </w:rPr>
        <w:t>):</w:t>
      </w:r>
    </w:p>
    <w:p w:rsidR="008F1FCE" w:rsidRPr="00D60E84" w:rsidRDefault="008F1FCE" w:rsidP="008F1FCE">
      <w:pPr>
        <w:autoSpaceDE w:val="0"/>
        <w:autoSpaceDN w:val="0"/>
        <w:adjustRightInd w:val="0"/>
        <w:jc w:val="both"/>
        <w:rPr>
          <w:rFonts w:eastAsia="MS Mincho"/>
          <w:sz w:val="24"/>
          <w:szCs w:val="24"/>
          <w:lang w:val="en-US" w:eastAsia="ja-JP"/>
        </w:rPr>
      </w:pPr>
      <w:proofErr w:type="gramStart"/>
      <w:r w:rsidRPr="00D60E84">
        <w:rPr>
          <w:rFonts w:eastAsia="MS Mincho"/>
          <w:b/>
          <w:sz w:val="24"/>
          <w:szCs w:val="24"/>
          <w:lang w:val="en-US" w:eastAsia="ja-JP"/>
        </w:rPr>
        <w:t>3 400 000</w:t>
      </w:r>
      <w:r w:rsidRPr="00D60E84">
        <w:rPr>
          <w:rFonts w:eastAsia="MS Mincho"/>
          <w:b/>
          <w:bCs/>
          <w:iCs/>
          <w:sz w:val="24"/>
          <w:szCs w:val="24"/>
          <w:lang w:val="en-US" w:eastAsia="ja-JP"/>
        </w:rPr>
        <w:t xml:space="preserve"> (</w:t>
      </w:r>
      <w:r>
        <w:rPr>
          <w:rFonts w:eastAsia="MS Mincho"/>
          <w:b/>
          <w:bCs/>
          <w:iCs/>
          <w:sz w:val="24"/>
          <w:szCs w:val="24"/>
          <w:lang w:val="en-US" w:eastAsia="ja-JP"/>
        </w:rPr>
        <w:t>three million four hundred thousand) securities</w:t>
      </w:r>
      <w:r w:rsidRPr="00D60E84">
        <w:rPr>
          <w:rFonts w:eastAsia="MS Mincho"/>
          <w:b/>
          <w:bCs/>
          <w:iCs/>
          <w:sz w:val="24"/>
          <w:szCs w:val="24"/>
          <w:lang w:val="en-US" w:eastAsia="ja-JP"/>
        </w:rPr>
        <w:t>.</w:t>
      </w:r>
      <w:proofErr w:type="gramEnd"/>
    </w:p>
    <w:p w:rsidR="008F1FCE" w:rsidRPr="00D60E84" w:rsidRDefault="008F1FCE" w:rsidP="008F1FCE">
      <w:pPr>
        <w:pStyle w:val="ConsPlusNormal"/>
        <w:ind w:firstLine="0"/>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The</w:t>
      </w:r>
      <w:r w:rsidRPr="00D60E84">
        <w:rPr>
          <w:rFonts w:ascii="Times New Roman" w:hAnsi="Times New Roman" w:cs="Times New Roman"/>
          <w:b/>
          <w:sz w:val="24"/>
          <w:szCs w:val="24"/>
          <w:lang w:val="en-US" w:eastAsia="ru-RU"/>
        </w:rPr>
        <w:t xml:space="preserve"> </w:t>
      </w:r>
      <w:r>
        <w:rPr>
          <w:rFonts w:ascii="Times New Roman" w:hAnsi="Times New Roman" w:cs="Times New Roman"/>
          <w:b/>
          <w:sz w:val="24"/>
          <w:szCs w:val="24"/>
          <w:lang w:val="en-US" w:eastAsia="ru-RU"/>
        </w:rPr>
        <w:t>Exchange-traded</w:t>
      </w:r>
      <w:r w:rsidRPr="00D60E84">
        <w:rPr>
          <w:rFonts w:ascii="Times New Roman" w:hAnsi="Times New Roman" w:cs="Times New Roman"/>
          <w:b/>
          <w:sz w:val="24"/>
          <w:szCs w:val="24"/>
          <w:lang w:val="en-US" w:eastAsia="ru-RU"/>
        </w:rPr>
        <w:t xml:space="preserve"> </w:t>
      </w:r>
      <w:r>
        <w:rPr>
          <w:rFonts w:ascii="Times New Roman" w:hAnsi="Times New Roman" w:cs="Times New Roman"/>
          <w:b/>
          <w:sz w:val="24"/>
          <w:szCs w:val="24"/>
          <w:lang w:val="en-US" w:eastAsia="ru-RU"/>
        </w:rPr>
        <w:t xml:space="preserve">bonds are not supposed to be placed </w:t>
      </w:r>
      <w:r w:rsidRPr="00D60E84">
        <w:rPr>
          <w:rFonts w:ascii="Times New Roman" w:hAnsi="Times New Roman" w:cs="Times New Roman"/>
          <w:b/>
          <w:sz w:val="24"/>
          <w:szCs w:val="24"/>
          <w:lang w:val="en-US" w:eastAsia="ru-RU"/>
        </w:rPr>
        <w:t xml:space="preserve">in installments. </w:t>
      </w:r>
    </w:p>
    <w:p w:rsidR="008F1FCE" w:rsidRPr="00D60E84" w:rsidRDefault="008F1FCE" w:rsidP="008F1FCE">
      <w:pPr>
        <w:autoSpaceDE w:val="0"/>
        <w:autoSpaceDN w:val="0"/>
        <w:adjustRightInd w:val="0"/>
        <w:jc w:val="both"/>
        <w:rPr>
          <w:sz w:val="24"/>
          <w:szCs w:val="24"/>
          <w:lang w:val="en-US"/>
        </w:rPr>
      </w:pPr>
    </w:p>
    <w:p w:rsidR="008F1FCE" w:rsidRPr="00975601" w:rsidRDefault="008F1FCE" w:rsidP="008F1FCE">
      <w:pPr>
        <w:autoSpaceDE w:val="0"/>
        <w:autoSpaceDN w:val="0"/>
        <w:adjustRightInd w:val="0"/>
        <w:jc w:val="both"/>
        <w:rPr>
          <w:sz w:val="24"/>
          <w:szCs w:val="24"/>
          <w:lang w:val="en-US"/>
        </w:rPr>
      </w:pPr>
      <w:r w:rsidRPr="00975601">
        <w:rPr>
          <w:sz w:val="24"/>
          <w:szCs w:val="24"/>
          <w:lang w:val="en-US"/>
        </w:rPr>
        <w:t xml:space="preserve">6. </w:t>
      </w:r>
      <w:r>
        <w:rPr>
          <w:sz w:val="24"/>
          <w:szCs w:val="24"/>
          <w:lang w:val="en-US"/>
        </w:rPr>
        <w:t>Number</w:t>
      </w:r>
      <w:r w:rsidRPr="00D60E84">
        <w:rPr>
          <w:sz w:val="24"/>
          <w:szCs w:val="24"/>
          <w:lang w:val="en-US"/>
        </w:rPr>
        <w:t xml:space="preserve"> </w:t>
      </w:r>
      <w:r>
        <w:rPr>
          <w:sz w:val="24"/>
          <w:szCs w:val="24"/>
          <w:lang w:val="en-US"/>
        </w:rPr>
        <w:t>of</w:t>
      </w:r>
      <w:r w:rsidRPr="00D60E84">
        <w:rPr>
          <w:sz w:val="24"/>
          <w:szCs w:val="24"/>
          <w:lang w:val="en-US"/>
        </w:rPr>
        <w:t xml:space="preserve"> </w:t>
      </w:r>
      <w:r>
        <w:rPr>
          <w:sz w:val="24"/>
          <w:szCs w:val="24"/>
          <w:lang w:val="en-US"/>
        </w:rPr>
        <w:t>securities</w:t>
      </w:r>
      <w:r w:rsidRPr="00D60E84">
        <w:rPr>
          <w:sz w:val="24"/>
          <w:szCs w:val="24"/>
          <w:lang w:val="en-US"/>
        </w:rPr>
        <w:t xml:space="preserve"> </w:t>
      </w:r>
      <w:r>
        <w:rPr>
          <w:sz w:val="24"/>
          <w:szCs w:val="24"/>
          <w:lang w:val="en-US"/>
        </w:rPr>
        <w:t>of</w:t>
      </w:r>
      <w:r w:rsidRPr="00D60E84">
        <w:rPr>
          <w:sz w:val="24"/>
          <w:szCs w:val="24"/>
          <w:lang w:val="en-US"/>
        </w:rPr>
        <w:t xml:space="preserve"> </w:t>
      </w:r>
      <w:r>
        <w:rPr>
          <w:sz w:val="24"/>
          <w:szCs w:val="24"/>
          <w:lang w:val="en-US"/>
        </w:rPr>
        <w:t>the</w:t>
      </w:r>
      <w:r w:rsidRPr="00D60E84">
        <w:rPr>
          <w:sz w:val="24"/>
          <w:szCs w:val="24"/>
          <w:lang w:val="en-US"/>
        </w:rPr>
        <w:t xml:space="preserve"> </w:t>
      </w:r>
      <w:r>
        <w:rPr>
          <w:sz w:val="24"/>
          <w:szCs w:val="24"/>
          <w:lang w:val="en-US"/>
        </w:rPr>
        <w:t>issue</w:t>
      </w:r>
      <w:r w:rsidRPr="00D60E84">
        <w:rPr>
          <w:sz w:val="24"/>
          <w:szCs w:val="24"/>
          <w:lang w:val="en-US"/>
        </w:rPr>
        <w:t xml:space="preserve"> </w:t>
      </w:r>
      <w:r>
        <w:rPr>
          <w:sz w:val="24"/>
          <w:szCs w:val="24"/>
          <w:lang w:val="en-US"/>
        </w:rPr>
        <w:t xml:space="preserve">issued earlier </w:t>
      </w:r>
    </w:p>
    <w:p w:rsidR="008F1FCE" w:rsidRPr="00D60E84" w:rsidRDefault="008F1FCE" w:rsidP="008F1FCE">
      <w:pPr>
        <w:autoSpaceDE w:val="0"/>
        <w:autoSpaceDN w:val="0"/>
        <w:adjustRightInd w:val="0"/>
        <w:jc w:val="both"/>
        <w:rPr>
          <w:b/>
          <w:bCs/>
          <w:iCs/>
          <w:sz w:val="24"/>
          <w:szCs w:val="24"/>
          <w:lang w:val="en-US"/>
        </w:rPr>
      </w:pPr>
      <w:r>
        <w:rPr>
          <w:b/>
          <w:sz w:val="24"/>
          <w:szCs w:val="24"/>
          <w:lang w:val="en-US" w:eastAsia="ru-RU"/>
        </w:rPr>
        <w:t>The</w:t>
      </w:r>
      <w:r w:rsidRPr="00D60E84">
        <w:rPr>
          <w:b/>
          <w:sz w:val="24"/>
          <w:szCs w:val="24"/>
          <w:lang w:val="en-US" w:eastAsia="ru-RU"/>
        </w:rPr>
        <w:t xml:space="preserve"> </w:t>
      </w:r>
      <w:r>
        <w:rPr>
          <w:b/>
          <w:sz w:val="24"/>
          <w:szCs w:val="24"/>
          <w:lang w:val="en-US" w:eastAsia="ru-RU"/>
        </w:rPr>
        <w:t>Exchange-traded</w:t>
      </w:r>
      <w:r w:rsidRPr="00D60E84">
        <w:rPr>
          <w:b/>
          <w:sz w:val="24"/>
          <w:szCs w:val="24"/>
          <w:lang w:val="en-US" w:eastAsia="ru-RU"/>
        </w:rPr>
        <w:t xml:space="preserve"> </w:t>
      </w:r>
      <w:r>
        <w:rPr>
          <w:b/>
          <w:sz w:val="24"/>
          <w:szCs w:val="24"/>
          <w:lang w:val="en-US" w:eastAsia="ru-RU"/>
        </w:rPr>
        <w:t>bonds of the issue were not placed before. This</w:t>
      </w:r>
      <w:r w:rsidRPr="00D60E84">
        <w:rPr>
          <w:b/>
          <w:sz w:val="24"/>
          <w:szCs w:val="24"/>
          <w:lang w:val="en-US" w:eastAsia="ru-RU"/>
        </w:rPr>
        <w:t xml:space="preserve"> </w:t>
      </w:r>
      <w:r>
        <w:rPr>
          <w:b/>
          <w:sz w:val="24"/>
          <w:szCs w:val="24"/>
          <w:lang w:val="en-US" w:eastAsia="ru-RU"/>
        </w:rPr>
        <w:t>issue</w:t>
      </w:r>
      <w:r w:rsidRPr="00D60E84">
        <w:rPr>
          <w:b/>
          <w:sz w:val="24"/>
          <w:szCs w:val="24"/>
          <w:lang w:val="en-US" w:eastAsia="ru-RU"/>
        </w:rPr>
        <w:t xml:space="preserve"> </w:t>
      </w:r>
      <w:r>
        <w:rPr>
          <w:b/>
          <w:sz w:val="24"/>
          <w:szCs w:val="24"/>
          <w:lang w:val="en-US" w:eastAsia="ru-RU"/>
        </w:rPr>
        <w:t>is</w:t>
      </w:r>
      <w:r w:rsidRPr="00D60E84">
        <w:rPr>
          <w:b/>
          <w:sz w:val="24"/>
          <w:szCs w:val="24"/>
          <w:lang w:val="en-US" w:eastAsia="ru-RU"/>
        </w:rPr>
        <w:t xml:space="preserve"> </w:t>
      </w:r>
      <w:r>
        <w:rPr>
          <w:b/>
          <w:sz w:val="24"/>
          <w:szCs w:val="24"/>
          <w:lang w:val="en-US" w:eastAsia="ru-RU"/>
        </w:rPr>
        <w:t>not</w:t>
      </w:r>
      <w:r w:rsidRPr="00D60E84">
        <w:rPr>
          <w:b/>
          <w:sz w:val="24"/>
          <w:szCs w:val="24"/>
          <w:lang w:val="en-US" w:eastAsia="ru-RU"/>
        </w:rPr>
        <w:t xml:space="preserve"> </w:t>
      </w:r>
      <w:r>
        <w:rPr>
          <w:b/>
          <w:sz w:val="24"/>
          <w:szCs w:val="24"/>
          <w:lang w:val="en-US" w:eastAsia="ru-RU"/>
        </w:rPr>
        <w:t>additional</w:t>
      </w:r>
      <w:r w:rsidRPr="00D60E84">
        <w:rPr>
          <w:b/>
          <w:sz w:val="24"/>
          <w:szCs w:val="24"/>
          <w:lang w:val="en-US" w:eastAsia="ru-RU"/>
        </w:rPr>
        <w:t xml:space="preserve"> </w:t>
      </w:r>
      <w:r>
        <w:rPr>
          <w:b/>
          <w:sz w:val="24"/>
          <w:szCs w:val="24"/>
          <w:lang w:val="en-US" w:eastAsia="ru-RU"/>
        </w:rPr>
        <w:t>issue</w:t>
      </w:r>
      <w:r w:rsidRPr="00D60E84">
        <w:rPr>
          <w:b/>
          <w:bCs/>
          <w:iCs/>
          <w:sz w:val="24"/>
          <w:szCs w:val="24"/>
          <w:lang w:val="en-US"/>
        </w:rPr>
        <w:t xml:space="preserve">. </w:t>
      </w:r>
    </w:p>
    <w:p w:rsidR="008F1FCE" w:rsidRPr="00D60E84" w:rsidRDefault="008F1FCE" w:rsidP="008F1FCE">
      <w:pPr>
        <w:autoSpaceDE w:val="0"/>
        <w:autoSpaceDN w:val="0"/>
        <w:adjustRightInd w:val="0"/>
        <w:jc w:val="both"/>
        <w:rPr>
          <w:sz w:val="24"/>
          <w:szCs w:val="24"/>
          <w:lang w:val="en-US"/>
        </w:rPr>
      </w:pPr>
    </w:p>
    <w:p w:rsidR="008F1FCE" w:rsidRPr="00975601" w:rsidRDefault="008F1FCE" w:rsidP="008F1FCE">
      <w:pPr>
        <w:autoSpaceDE w:val="0"/>
        <w:autoSpaceDN w:val="0"/>
        <w:adjustRightInd w:val="0"/>
        <w:jc w:val="both"/>
        <w:rPr>
          <w:sz w:val="24"/>
          <w:szCs w:val="24"/>
          <w:lang w:val="en-US"/>
        </w:rPr>
      </w:pPr>
      <w:r w:rsidRPr="00975601">
        <w:rPr>
          <w:sz w:val="24"/>
          <w:szCs w:val="24"/>
          <w:lang w:val="en-US"/>
        </w:rPr>
        <w:t xml:space="preserve">7. Rights of owner of each security of </w:t>
      </w:r>
      <w:r>
        <w:rPr>
          <w:sz w:val="24"/>
          <w:szCs w:val="24"/>
          <w:lang w:val="en-US"/>
        </w:rPr>
        <w:t>the</w:t>
      </w:r>
      <w:r w:rsidRPr="00975601">
        <w:rPr>
          <w:sz w:val="24"/>
          <w:szCs w:val="24"/>
          <w:lang w:val="en-US"/>
        </w:rPr>
        <w:t xml:space="preserve"> issue (</w:t>
      </w:r>
      <w:r>
        <w:rPr>
          <w:sz w:val="24"/>
          <w:szCs w:val="24"/>
          <w:lang w:val="en-US"/>
        </w:rPr>
        <w:t>additional issue</w:t>
      </w:r>
      <w:r w:rsidRPr="00975601">
        <w:rPr>
          <w:sz w:val="24"/>
          <w:szCs w:val="24"/>
          <w:lang w:val="en-US"/>
        </w:rPr>
        <w:t>)</w:t>
      </w:r>
      <w:r>
        <w:rPr>
          <w:sz w:val="24"/>
          <w:szCs w:val="24"/>
          <w:lang w:val="en-US"/>
        </w:rPr>
        <w:t xml:space="preserve"> </w:t>
      </w:r>
    </w:p>
    <w:p w:rsidR="008F1FCE" w:rsidRPr="00C25E76" w:rsidRDefault="008F1FCE" w:rsidP="008F1FCE">
      <w:pPr>
        <w:autoSpaceDE w:val="0"/>
        <w:autoSpaceDN w:val="0"/>
        <w:adjustRightInd w:val="0"/>
        <w:jc w:val="both"/>
        <w:outlineLvl w:val="1"/>
        <w:rPr>
          <w:rFonts w:eastAsiaTheme="minorHAnsi"/>
          <w:sz w:val="24"/>
          <w:szCs w:val="24"/>
          <w:lang w:val="en-US"/>
        </w:rPr>
      </w:pPr>
      <w:r w:rsidRPr="00C25E76">
        <w:rPr>
          <w:rFonts w:eastAsiaTheme="minorHAnsi"/>
          <w:sz w:val="24"/>
          <w:szCs w:val="24"/>
          <w:lang w:val="en-US"/>
        </w:rPr>
        <w:t xml:space="preserve">7.1. </w:t>
      </w:r>
      <w:r>
        <w:rPr>
          <w:rFonts w:eastAsiaTheme="minorHAnsi"/>
          <w:sz w:val="24"/>
          <w:szCs w:val="24"/>
          <w:lang w:val="en-US"/>
        </w:rPr>
        <w:t>For ordinary shares</w:t>
      </w:r>
      <w:r w:rsidRPr="00C25E76">
        <w:rPr>
          <w:rFonts w:eastAsiaTheme="minorHAnsi"/>
          <w:sz w:val="24"/>
          <w:szCs w:val="24"/>
          <w:lang w:val="en-US"/>
        </w:rPr>
        <w:t>:</w:t>
      </w:r>
    </w:p>
    <w:p w:rsidR="008F1FCE" w:rsidRPr="00C25E76" w:rsidRDefault="008F1FCE" w:rsidP="008F1FCE">
      <w:pPr>
        <w:adjustRightInd w:val="0"/>
        <w:jc w:val="both"/>
        <w:rPr>
          <w:b/>
          <w:sz w:val="24"/>
          <w:szCs w:val="24"/>
          <w:lang w:val="en-US" w:eastAsia="ru-RU"/>
        </w:rPr>
      </w:pPr>
      <w:r>
        <w:rPr>
          <w:b/>
          <w:sz w:val="24"/>
          <w:szCs w:val="24"/>
          <w:lang w:val="en-US" w:eastAsia="ru-RU"/>
        </w:rPr>
        <w:t>Such information is not specified for the securities of this type</w:t>
      </w:r>
      <w:r w:rsidRPr="00C25E76">
        <w:rPr>
          <w:b/>
          <w:sz w:val="24"/>
          <w:szCs w:val="24"/>
          <w:lang w:val="en-US" w:eastAsia="ru-RU"/>
        </w:rPr>
        <w:t>.</w:t>
      </w:r>
    </w:p>
    <w:p w:rsidR="008F1FCE" w:rsidRPr="00C25E76" w:rsidRDefault="008F1FCE" w:rsidP="008F1FCE">
      <w:pPr>
        <w:autoSpaceDE w:val="0"/>
        <w:autoSpaceDN w:val="0"/>
        <w:adjustRightInd w:val="0"/>
        <w:jc w:val="both"/>
        <w:rPr>
          <w:rFonts w:eastAsiaTheme="minorHAnsi"/>
          <w:sz w:val="24"/>
          <w:szCs w:val="24"/>
          <w:lang w:val="en-US"/>
        </w:rPr>
      </w:pPr>
    </w:p>
    <w:p w:rsidR="008F1FCE" w:rsidRPr="00C25E76" w:rsidRDefault="008F1FCE" w:rsidP="008F1FCE">
      <w:pPr>
        <w:autoSpaceDE w:val="0"/>
        <w:autoSpaceDN w:val="0"/>
        <w:adjustRightInd w:val="0"/>
        <w:jc w:val="both"/>
        <w:outlineLvl w:val="1"/>
        <w:rPr>
          <w:rFonts w:eastAsiaTheme="minorHAnsi"/>
          <w:sz w:val="24"/>
          <w:szCs w:val="24"/>
          <w:lang w:val="en-US"/>
        </w:rPr>
      </w:pPr>
      <w:r w:rsidRPr="00C25E76">
        <w:rPr>
          <w:rFonts w:eastAsiaTheme="minorHAnsi"/>
          <w:sz w:val="24"/>
          <w:szCs w:val="24"/>
          <w:lang w:val="en-US"/>
        </w:rPr>
        <w:t xml:space="preserve">7.2. </w:t>
      </w:r>
      <w:r>
        <w:rPr>
          <w:rFonts w:eastAsiaTheme="minorHAnsi"/>
          <w:sz w:val="24"/>
          <w:szCs w:val="24"/>
          <w:lang w:val="en-US"/>
        </w:rPr>
        <w:t>For preferred shares</w:t>
      </w:r>
      <w:r w:rsidRPr="00C25E76">
        <w:rPr>
          <w:rFonts w:eastAsiaTheme="minorHAnsi"/>
          <w:sz w:val="24"/>
          <w:szCs w:val="24"/>
          <w:lang w:val="en-US"/>
        </w:rPr>
        <w:t>:</w:t>
      </w:r>
    </w:p>
    <w:p w:rsidR="008F1FCE" w:rsidRPr="00C25E76" w:rsidRDefault="008F1FCE" w:rsidP="008F1FCE">
      <w:pPr>
        <w:adjustRightInd w:val="0"/>
        <w:jc w:val="both"/>
        <w:rPr>
          <w:b/>
          <w:sz w:val="24"/>
          <w:szCs w:val="24"/>
          <w:lang w:val="en-US" w:eastAsia="ru-RU"/>
        </w:rPr>
      </w:pPr>
      <w:r>
        <w:rPr>
          <w:b/>
          <w:sz w:val="24"/>
          <w:szCs w:val="24"/>
          <w:lang w:val="en-US" w:eastAsia="ru-RU"/>
        </w:rPr>
        <w:t>Such information is not specified for the securities of this type</w:t>
      </w:r>
      <w:r w:rsidRPr="00C25E76">
        <w:rPr>
          <w:b/>
          <w:sz w:val="24"/>
          <w:szCs w:val="24"/>
          <w:lang w:val="en-US" w:eastAsia="ru-RU"/>
        </w:rPr>
        <w:t>.</w:t>
      </w:r>
    </w:p>
    <w:p w:rsidR="008F1FCE" w:rsidRPr="00C25E76" w:rsidRDefault="008F1FCE" w:rsidP="008F1FCE">
      <w:pPr>
        <w:autoSpaceDE w:val="0"/>
        <w:autoSpaceDN w:val="0"/>
        <w:adjustRightInd w:val="0"/>
        <w:jc w:val="both"/>
        <w:rPr>
          <w:rFonts w:eastAsiaTheme="minorHAnsi"/>
          <w:sz w:val="24"/>
          <w:szCs w:val="24"/>
          <w:lang w:val="en-US"/>
        </w:rPr>
      </w:pPr>
    </w:p>
    <w:p w:rsidR="008F1FCE" w:rsidRPr="00C25E76" w:rsidRDefault="008F1FCE" w:rsidP="008F1FCE">
      <w:pPr>
        <w:autoSpaceDE w:val="0"/>
        <w:autoSpaceDN w:val="0"/>
        <w:adjustRightInd w:val="0"/>
        <w:jc w:val="both"/>
        <w:outlineLvl w:val="1"/>
        <w:rPr>
          <w:rFonts w:eastAsiaTheme="minorHAnsi"/>
          <w:sz w:val="24"/>
          <w:szCs w:val="24"/>
          <w:lang w:val="en-US"/>
        </w:rPr>
      </w:pPr>
      <w:r w:rsidRPr="00C25E76">
        <w:rPr>
          <w:rFonts w:eastAsiaTheme="minorHAnsi"/>
          <w:sz w:val="24"/>
          <w:szCs w:val="24"/>
          <w:lang w:val="en-US"/>
        </w:rPr>
        <w:t xml:space="preserve">7.3. </w:t>
      </w:r>
      <w:r>
        <w:rPr>
          <w:rFonts w:eastAsiaTheme="minorHAnsi"/>
          <w:sz w:val="24"/>
          <w:szCs w:val="24"/>
          <w:lang w:val="en-US"/>
        </w:rPr>
        <w:t>For bonds</w:t>
      </w:r>
      <w:r w:rsidRPr="00C25E76">
        <w:rPr>
          <w:rFonts w:eastAsiaTheme="minorHAnsi"/>
          <w:sz w:val="24"/>
          <w:szCs w:val="24"/>
          <w:lang w:val="en-US"/>
        </w:rPr>
        <w:t>:</w:t>
      </w:r>
    </w:p>
    <w:p w:rsidR="008F1FCE" w:rsidRPr="00C25E76" w:rsidRDefault="008F1FCE" w:rsidP="008F1FCE">
      <w:pPr>
        <w:jc w:val="both"/>
        <w:rPr>
          <w:b/>
          <w:bCs/>
          <w:iCs/>
          <w:sz w:val="24"/>
          <w:szCs w:val="24"/>
          <w:lang w:val="en-US"/>
        </w:rPr>
      </w:pPr>
      <w:r>
        <w:rPr>
          <w:b/>
          <w:bCs/>
          <w:iCs/>
          <w:sz w:val="24"/>
          <w:szCs w:val="24"/>
          <w:lang w:val="en-US"/>
        </w:rPr>
        <w:t>Information subject to disclosure in this paragraph is specified in the paragraph 7.3 of the Programme</w:t>
      </w:r>
      <w:r w:rsidRPr="00C25E76">
        <w:rPr>
          <w:b/>
          <w:bCs/>
          <w:iCs/>
          <w:sz w:val="24"/>
          <w:szCs w:val="24"/>
          <w:lang w:val="en-US"/>
        </w:rPr>
        <w:t>.</w:t>
      </w:r>
    </w:p>
    <w:p w:rsidR="008F1FCE" w:rsidRPr="00C25E76" w:rsidRDefault="008F1FCE" w:rsidP="008F1FCE">
      <w:pPr>
        <w:autoSpaceDE w:val="0"/>
        <w:autoSpaceDN w:val="0"/>
        <w:adjustRightInd w:val="0"/>
        <w:jc w:val="both"/>
        <w:outlineLvl w:val="1"/>
        <w:rPr>
          <w:rFonts w:eastAsiaTheme="minorHAnsi"/>
          <w:sz w:val="24"/>
          <w:szCs w:val="24"/>
          <w:lang w:val="en-US"/>
        </w:rPr>
      </w:pPr>
    </w:p>
    <w:p w:rsidR="008F1FCE" w:rsidRPr="00975601" w:rsidRDefault="008F1FCE" w:rsidP="008F1FCE">
      <w:pPr>
        <w:autoSpaceDE w:val="0"/>
        <w:autoSpaceDN w:val="0"/>
        <w:adjustRightInd w:val="0"/>
        <w:jc w:val="both"/>
        <w:outlineLvl w:val="1"/>
        <w:rPr>
          <w:rFonts w:eastAsiaTheme="minorHAnsi"/>
          <w:sz w:val="24"/>
          <w:szCs w:val="24"/>
          <w:lang w:val="en-US"/>
        </w:rPr>
      </w:pPr>
      <w:r w:rsidRPr="00975601">
        <w:rPr>
          <w:rFonts w:eastAsiaTheme="minorHAnsi"/>
          <w:sz w:val="24"/>
          <w:szCs w:val="24"/>
          <w:lang w:val="en-US"/>
        </w:rPr>
        <w:t xml:space="preserve">7.4. </w:t>
      </w:r>
      <w:r>
        <w:rPr>
          <w:rFonts w:eastAsiaTheme="minorHAnsi"/>
          <w:sz w:val="24"/>
          <w:szCs w:val="24"/>
          <w:lang w:val="en-US"/>
        </w:rPr>
        <w:t xml:space="preserve">For </w:t>
      </w:r>
      <w:r w:rsidRPr="00C25E76">
        <w:rPr>
          <w:rFonts w:eastAsiaTheme="minorHAnsi"/>
          <w:sz w:val="24"/>
          <w:szCs w:val="24"/>
          <w:lang w:val="en-US"/>
        </w:rPr>
        <w:t>issuer options</w:t>
      </w:r>
      <w:r w:rsidRPr="00975601">
        <w:rPr>
          <w:rFonts w:eastAsiaTheme="minorHAnsi"/>
          <w:sz w:val="24"/>
          <w:szCs w:val="24"/>
          <w:lang w:val="en-US"/>
        </w:rPr>
        <w:t>:</w:t>
      </w:r>
    </w:p>
    <w:p w:rsidR="008F1FCE" w:rsidRPr="00C25E76" w:rsidRDefault="008F1FCE" w:rsidP="008F1FCE">
      <w:pPr>
        <w:adjustRightInd w:val="0"/>
        <w:jc w:val="both"/>
        <w:rPr>
          <w:b/>
          <w:sz w:val="24"/>
          <w:szCs w:val="24"/>
          <w:lang w:val="en-US" w:eastAsia="ru-RU"/>
        </w:rPr>
      </w:pPr>
      <w:r>
        <w:rPr>
          <w:b/>
          <w:sz w:val="24"/>
          <w:szCs w:val="24"/>
          <w:lang w:val="en-US" w:eastAsia="ru-RU"/>
        </w:rPr>
        <w:t>Such information is not specified for the securities of this type</w:t>
      </w:r>
      <w:r w:rsidRPr="00C25E76">
        <w:rPr>
          <w:b/>
          <w:sz w:val="24"/>
          <w:szCs w:val="24"/>
          <w:lang w:val="en-US" w:eastAsia="ru-RU"/>
        </w:rPr>
        <w:t>.</w:t>
      </w:r>
    </w:p>
    <w:p w:rsidR="008F1FCE" w:rsidRPr="00C25E76" w:rsidRDefault="008F1FCE" w:rsidP="008F1FCE">
      <w:pPr>
        <w:autoSpaceDE w:val="0"/>
        <w:autoSpaceDN w:val="0"/>
        <w:adjustRightInd w:val="0"/>
        <w:jc w:val="both"/>
        <w:rPr>
          <w:rFonts w:eastAsiaTheme="minorHAnsi"/>
          <w:sz w:val="24"/>
          <w:szCs w:val="24"/>
          <w:lang w:val="en-US"/>
        </w:rPr>
      </w:pPr>
    </w:p>
    <w:p w:rsidR="008F1FCE" w:rsidRPr="0092397B" w:rsidRDefault="008F1FCE" w:rsidP="008F1FCE">
      <w:pPr>
        <w:autoSpaceDE w:val="0"/>
        <w:autoSpaceDN w:val="0"/>
        <w:adjustRightInd w:val="0"/>
        <w:jc w:val="both"/>
        <w:outlineLvl w:val="1"/>
        <w:rPr>
          <w:rFonts w:eastAsiaTheme="minorHAnsi"/>
          <w:sz w:val="24"/>
          <w:szCs w:val="24"/>
          <w:lang w:val="en-US"/>
        </w:rPr>
      </w:pPr>
      <w:r w:rsidRPr="0092397B">
        <w:rPr>
          <w:rFonts w:eastAsiaTheme="minorHAnsi"/>
          <w:sz w:val="24"/>
          <w:szCs w:val="24"/>
          <w:lang w:val="en-US"/>
        </w:rPr>
        <w:t xml:space="preserve">7.5. </w:t>
      </w:r>
      <w:r>
        <w:rPr>
          <w:rFonts w:eastAsiaTheme="minorHAnsi"/>
          <w:sz w:val="24"/>
          <w:szCs w:val="24"/>
          <w:lang w:val="en-US"/>
        </w:rPr>
        <w:t>In</w:t>
      </w:r>
      <w:r w:rsidRPr="0092397B">
        <w:rPr>
          <w:rFonts w:eastAsiaTheme="minorHAnsi"/>
          <w:sz w:val="24"/>
          <w:szCs w:val="24"/>
          <w:lang w:val="en-US"/>
        </w:rPr>
        <w:t xml:space="preserve"> </w:t>
      </w:r>
      <w:r>
        <w:rPr>
          <w:rFonts w:eastAsiaTheme="minorHAnsi"/>
          <w:sz w:val="24"/>
          <w:szCs w:val="24"/>
          <w:lang w:val="en-US"/>
        </w:rPr>
        <w:t>case</w:t>
      </w:r>
      <w:r w:rsidRPr="0092397B">
        <w:rPr>
          <w:rFonts w:eastAsiaTheme="minorHAnsi"/>
          <w:sz w:val="24"/>
          <w:szCs w:val="24"/>
          <w:lang w:val="en-US"/>
        </w:rPr>
        <w:t xml:space="preserve"> </w:t>
      </w:r>
      <w:r>
        <w:rPr>
          <w:rFonts w:eastAsiaTheme="minorHAnsi"/>
          <w:sz w:val="24"/>
          <w:szCs w:val="24"/>
          <w:lang w:val="en-US"/>
        </w:rPr>
        <w:t>the</w:t>
      </w:r>
      <w:r w:rsidRPr="0092397B">
        <w:rPr>
          <w:rFonts w:eastAsiaTheme="minorHAnsi"/>
          <w:sz w:val="24"/>
          <w:szCs w:val="24"/>
          <w:lang w:val="en-US"/>
        </w:rPr>
        <w:t xml:space="preserve"> </w:t>
      </w:r>
      <w:r>
        <w:rPr>
          <w:rFonts w:eastAsiaTheme="minorHAnsi"/>
          <w:sz w:val="24"/>
          <w:szCs w:val="24"/>
          <w:lang w:val="en-US"/>
        </w:rPr>
        <w:t>securities</w:t>
      </w:r>
      <w:r w:rsidRPr="0092397B">
        <w:rPr>
          <w:rFonts w:eastAsiaTheme="minorHAnsi"/>
          <w:sz w:val="24"/>
          <w:szCs w:val="24"/>
          <w:lang w:val="en-US"/>
        </w:rPr>
        <w:t xml:space="preserve"> </w:t>
      </w:r>
      <w:r>
        <w:rPr>
          <w:rFonts w:eastAsiaTheme="minorHAnsi"/>
          <w:sz w:val="24"/>
          <w:szCs w:val="24"/>
          <w:lang w:val="en-US"/>
        </w:rPr>
        <w:t>are</w:t>
      </w:r>
      <w:r w:rsidRPr="0092397B">
        <w:rPr>
          <w:rFonts w:eastAsiaTheme="minorHAnsi"/>
          <w:sz w:val="24"/>
          <w:szCs w:val="24"/>
          <w:lang w:val="en-US"/>
        </w:rPr>
        <w:t xml:space="preserve"> </w:t>
      </w:r>
      <w:r>
        <w:rPr>
          <w:rFonts w:eastAsiaTheme="minorHAnsi"/>
          <w:sz w:val="24"/>
          <w:szCs w:val="24"/>
          <w:lang w:val="en-US"/>
        </w:rPr>
        <w:t>convertible</w:t>
      </w:r>
      <w:r w:rsidRPr="0092397B">
        <w:rPr>
          <w:rFonts w:eastAsiaTheme="minorHAnsi"/>
          <w:sz w:val="24"/>
          <w:szCs w:val="24"/>
          <w:lang w:val="en-US"/>
        </w:rPr>
        <w:t>:</w:t>
      </w:r>
    </w:p>
    <w:p w:rsidR="008F1FCE" w:rsidRPr="0092397B" w:rsidRDefault="008F1FCE" w:rsidP="008F1FCE">
      <w:pPr>
        <w:autoSpaceDE w:val="0"/>
        <w:autoSpaceDN w:val="0"/>
        <w:adjustRightInd w:val="0"/>
        <w:jc w:val="both"/>
        <w:rPr>
          <w:b/>
          <w:bCs/>
          <w:iCs/>
          <w:sz w:val="24"/>
          <w:szCs w:val="24"/>
          <w:lang w:val="en-US" w:eastAsia="ru-RU"/>
        </w:rPr>
      </w:pPr>
      <w:r>
        <w:rPr>
          <w:b/>
          <w:bCs/>
          <w:iCs/>
          <w:sz w:val="24"/>
          <w:szCs w:val="24"/>
          <w:lang w:val="en-US" w:eastAsia="ru-RU"/>
        </w:rPr>
        <w:t>Exchange traded bonds are not convertible securities</w:t>
      </w:r>
      <w:r w:rsidRPr="0092397B">
        <w:rPr>
          <w:b/>
          <w:bCs/>
          <w:iCs/>
          <w:sz w:val="24"/>
          <w:szCs w:val="24"/>
          <w:lang w:val="en-US" w:eastAsia="ru-RU"/>
        </w:rPr>
        <w:t xml:space="preserve">. </w:t>
      </w:r>
    </w:p>
    <w:p w:rsidR="008F1FCE" w:rsidRPr="0092397B" w:rsidRDefault="008F1FCE" w:rsidP="008F1FCE">
      <w:pPr>
        <w:autoSpaceDE w:val="0"/>
        <w:autoSpaceDN w:val="0"/>
        <w:adjustRightInd w:val="0"/>
        <w:jc w:val="both"/>
        <w:rPr>
          <w:rFonts w:eastAsiaTheme="minorHAnsi"/>
          <w:sz w:val="24"/>
          <w:szCs w:val="24"/>
          <w:lang w:val="en-US"/>
        </w:rPr>
      </w:pPr>
    </w:p>
    <w:p w:rsidR="008F1FCE" w:rsidRPr="0092397B" w:rsidRDefault="008F1FCE" w:rsidP="008F1FCE">
      <w:pPr>
        <w:autoSpaceDE w:val="0"/>
        <w:autoSpaceDN w:val="0"/>
        <w:adjustRightInd w:val="0"/>
        <w:jc w:val="both"/>
        <w:outlineLvl w:val="1"/>
        <w:rPr>
          <w:rFonts w:eastAsiaTheme="minorHAnsi"/>
          <w:sz w:val="24"/>
          <w:szCs w:val="24"/>
          <w:lang w:val="en-US"/>
        </w:rPr>
      </w:pPr>
      <w:r w:rsidRPr="0092397B">
        <w:rPr>
          <w:rFonts w:eastAsiaTheme="minorHAnsi"/>
          <w:sz w:val="24"/>
          <w:szCs w:val="24"/>
          <w:lang w:val="en-US"/>
        </w:rPr>
        <w:t xml:space="preserve">7.6. </w:t>
      </w:r>
      <w:r>
        <w:rPr>
          <w:rFonts w:eastAsiaTheme="minorHAnsi"/>
          <w:sz w:val="24"/>
          <w:szCs w:val="24"/>
          <w:lang w:val="en-US"/>
        </w:rPr>
        <w:t>In</w:t>
      </w:r>
      <w:r w:rsidRPr="0092397B">
        <w:rPr>
          <w:rFonts w:eastAsiaTheme="minorHAnsi"/>
          <w:sz w:val="24"/>
          <w:szCs w:val="24"/>
          <w:lang w:val="en-US"/>
        </w:rPr>
        <w:t xml:space="preserve"> </w:t>
      </w:r>
      <w:r>
        <w:rPr>
          <w:rFonts w:eastAsiaTheme="minorHAnsi"/>
          <w:sz w:val="24"/>
          <w:szCs w:val="24"/>
          <w:lang w:val="en-US"/>
        </w:rPr>
        <w:t>case</w:t>
      </w:r>
      <w:r w:rsidRPr="0092397B">
        <w:rPr>
          <w:rFonts w:eastAsiaTheme="minorHAnsi"/>
          <w:sz w:val="24"/>
          <w:szCs w:val="24"/>
          <w:lang w:val="en-US"/>
        </w:rPr>
        <w:t xml:space="preserve"> </w:t>
      </w:r>
      <w:r>
        <w:rPr>
          <w:rFonts w:eastAsiaTheme="minorHAnsi"/>
          <w:sz w:val="24"/>
          <w:szCs w:val="24"/>
          <w:lang w:val="en-US"/>
        </w:rPr>
        <w:t>the</w:t>
      </w:r>
      <w:r w:rsidRPr="0092397B">
        <w:rPr>
          <w:rFonts w:eastAsiaTheme="minorHAnsi"/>
          <w:sz w:val="24"/>
          <w:szCs w:val="24"/>
          <w:lang w:val="en-US"/>
        </w:rPr>
        <w:t xml:space="preserve"> </w:t>
      </w:r>
      <w:r>
        <w:rPr>
          <w:rFonts w:eastAsiaTheme="minorHAnsi"/>
          <w:sz w:val="24"/>
          <w:szCs w:val="24"/>
          <w:lang w:val="en-US"/>
        </w:rPr>
        <w:t>securities</w:t>
      </w:r>
      <w:r w:rsidRPr="0092397B">
        <w:rPr>
          <w:rFonts w:eastAsiaTheme="minorHAnsi"/>
          <w:sz w:val="24"/>
          <w:szCs w:val="24"/>
          <w:lang w:val="en-US"/>
        </w:rPr>
        <w:t xml:space="preserve"> </w:t>
      </w:r>
      <w:r>
        <w:rPr>
          <w:rFonts w:eastAsiaTheme="minorHAnsi"/>
          <w:sz w:val="24"/>
          <w:szCs w:val="24"/>
          <w:lang w:val="en-US"/>
        </w:rPr>
        <w:t>are</w:t>
      </w:r>
      <w:r w:rsidRPr="0092397B">
        <w:rPr>
          <w:rFonts w:eastAsiaTheme="minorHAnsi"/>
          <w:sz w:val="24"/>
          <w:szCs w:val="24"/>
          <w:lang w:val="en-US"/>
        </w:rPr>
        <w:t xml:space="preserve"> </w:t>
      </w:r>
      <w:r>
        <w:rPr>
          <w:rFonts w:eastAsiaTheme="minorHAnsi"/>
          <w:sz w:val="24"/>
          <w:szCs w:val="24"/>
          <w:lang w:val="en-US"/>
        </w:rPr>
        <w:t xml:space="preserve">meant for </w:t>
      </w:r>
      <w:r w:rsidRPr="0092397B">
        <w:rPr>
          <w:rFonts w:eastAsiaTheme="minorHAnsi"/>
          <w:sz w:val="24"/>
          <w:szCs w:val="24"/>
          <w:lang w:val="en-US"/>
        </w:rPr>
        <w:t>qualified investor</w:t>
      </w:r>
      <w:r>
        <w:rPr>
          <w:rFonts w:eastAsiaTheme="minorHAnsi"/>
          <w:sz w:val="24"/>
          <w:szCs w:val="24"/>
          <w:lang w:val="en-US"/>
        </w:rPr>
        <w:t>s</w:t>
      </w:r>
      <w:r w:rsidRPr="0092397B">
        <w:rPr>
          <w:rFonts w:eastAsiaTheme="minorHAnsi"/>
          <w:sz w:val="24"/>
          <w:szCs w:val="24"/>
          <w:lang w:val="en-US"/>
        </w:rPr>
        <w:t>:</w:t>
      </w:r>
    </w:p>
    <w:p w:rsidR="008F1FCE" w:rsidRPr="0092397B" w:rsidRDefault="008F1FCE" w:rsidP="008F1FCE">
      <w:pPr>
        <w:autoSpaceDE w:val="0"/>
        <w:autoSpaceDN w:val="0"/>
        <w:adjustRightInd w:val="0"/>
        <w:jc w:val="both"/>
        <w:rPr>
          <w:rFonts w:eastAsiaTheme="minorHAnsi"/>
          <w:sz w:val="24"/>
          <w:szCs w:val="24"/>
          <w:lang w:val="en-US"/>
        </w:rPr>
      </w:pPr>
      <w:r>
        <w:rPr>
          <w:b/>
          <w:bCs/>
          <w:iCs/>
          <w:sz w:val="24"/>
          <w:szCs w:val="24"/>
          <w:lang w:val="en-US" w:eastAsia="ru-RU"/>
        </w:rPr>
        <w:t xml:space="preserve">Exchange traded bonds are not securities that are meant for </w:t>
      </w:r>
      <w:r w:rsidRPr="0092397B">
        <w:rPr>
          <w:rFonts w:eastAsiaTheme="minorHAnsi"/>
          <w:b/>
          <w:sz w:val="24"/>
          <w:szCs w:val="24"/>
          <w:lang w:val="en-US"/>
        </w:rPr>
        <w:t>qualified investors</w:t>
      </w:r>
      <w:r w:rsidRPr="0092397B">
        <w:rPr>
          <w:rFonts w:eastAsiaTheme="minorHAnsi"/>
          <w:b/>
          <w:bCs/>
          <w:iCs/>
          <w:sz w:val="24"/>
          <w:szCs w:val="24"/>
          <w:lang w:val="en-US"/>
        </w:rPr>
        <w:t>.</w:t>
      </w:r>
    </w:p>
    <w:p w:rsidR="008F1FCE" w:rsidRPr="0092397B" w:rsidRDefault="008F1FCE" w:rsidP="008F1FCE">
      <w:pPr>
        <w:autoSpaceDE w:val="0"/>
        <w:autoSpaceDN w:val="0"/>
        <w:jc w:val="both"/>
        <w:rPr>
          <w:b/>
          <w:bCs/>
          <w:iCs/>
          <w:sz w:val="24"/>
          <w:szCs w:val="24"/>
          <w:lang w:val="en-US"/>
        </w:rPr>
      </w:pPr>
    </w:p>
    <w:p w:rsidR="008F1FCE" w:rsidRPr="004E6B7E" w:rsidRDefault="008F1FCE" w:rsidP="008F1FCE">
      <w:pPr>
        <w:autoSpaceDE w:val="0"/>
        <w:autoSpaceDN w:val="0"/>
        <w:jc w:val="both"/>
        <w:rPr>
          <w:sz w:val="24"/>
          <w:szCs w:val="24"/>
          <w:lang w:val="en-US"/>
        </w:rPr>
      </w:pPr>
      <w:r w:rsidRPr="004E6B7E">
        <w:rPr>
          <w:sz w:val="24"/>
          <w:szCs w:val="24"/>
          <w:lang w:val="en-US"/>
        </w:rPr>
        <w:t xml:space="preserve">8. </w:t>
      </w:r>
      <w:r>
        <w:rPr>
          <w:sz w:val="24"/>
          <w:szCs w:val="24"/>
          <w:lang w:val="en-US"/>
        </w:rPr>
        <w:t>Terms</w:t>
      </w:r>
      <w:r w:rsidRPr="004E6B7E">
        <w:rPr>
          <w:sz w:val="24"/>
          <w:szCs w:val="24"/>
          <w:lang w:val="en-US"/>
        </w:rPr>
        <w:t xml:space="preserve"> </w:t>
      </w:r>
      <w:r>
        <w:rPr>
          <w:sz w:val="24"/>
          <w:szCs w:val="24"/>
          <w:lang w:val="en-US"/>
        </w:rPr>
        <w:t>and</w:t>
      </w:r>
      <w:r w:rsidRPr="004E6B7E">
        <w:rPr>
          <w:sz w:val="24"/>
          <w:szCs w:val="24"/>
          <w:lang w:val="en-US"/>
        </w:rPr>
        <w:t xml:space="preserve"> </w:t>
      </w:r>
      <w:r>
        <w:rPr>
          <w:sz w:val="24"/>
          <w:szCs w:val="24"/>
          <w:lang w:val="en-US"/>
        </w:rPr>
        <w:t>procedure</w:t>
      </w:r>
      <w:r w:rsidRPr="004E6B7E">
        <w:rPr>
          <w:sz w:val="24"/>
          <w:szCs w:val="24"/>
          <w:lang w:val="en-US"/>
        </w:rPr>
        <w:t xml:space="preserve"> </w:t>
      </w:r>
      <w:r>
        <w:rPr>
          <w:sz w:val="24"/>
          <w:szCs w:val="24"/>
          <w:lang w:val="en-US"/>
        </w:rPr>
        <w:t>of</w:t>
      </w:r>
      <w:r w:rsidRPr="004E6B7E">
        <w:rPr>
          <w:sz w:val="24"/>
          <w:szCs w:val="24"/>
          <w:lang w:val="en-US"/>
        </w:rPr>
        <w:t xml:space="preserve"> </w:t>
      </w:r>
      <w:r>
        <w:rPr>
          <w:sz w:val="24"/>
          <w:szCs w:val="24"/>
          <w:lang w:val="en-US"/>
        </w:rPr>
        <w:t>securities</w:t>
      </w:r>
      <w:r w:rsidRPr="004E6B7E">
        <w:rPr>
          <w:sz w:val="24"/>
          <w:szCs w:val="24"/>
          <w:lang w:val="en-US"/>
        </w:rPr>
        <w:t xml:space="preserve"> </w:t>
      </w:r>
      <w:r>
        <w:rPr>
          <w:sz w:val="24"/>
          <w:szCs w:val="24"/>
          <w:lang w:val="en-US"/>
        </w:rPr>
        <w:t>placement</w:t>
      </w:r>
      <w:r w:rsidRPr="004E6B7E">
        <w:rPr>
          <w:sz w:val="24"/>
          <w:szCs w:val="24"/>
          <w:lang w:val="en-US"/>
        </w:rPr>
        <w:t xml:space="preserve"> (</w:t>
      </w:r>
      <w:r>
        <w:rPr>
          <w:sz w:val="24"/>
          <w:szCs w:val="24"/>
          <w:lang w:val="en-US"/>
        </w:rPr>
        <w:t>additional securities placement)</w:t>
      </w:r>
    </w:p>
    <w:p w:rsidR="008F1FCE" w:rsidRPr="004E6B7E" w:rsidRDefault="008F1FCE" w:rsidP="008F1FCE">
      <w:pPr>
        <w:autoSpaceDE w:val="0"/>
        <w:autoSpaceDN w:val="0"/>
        <w:jc w:val="both"/>
        <w:rPr>
          <w:sz w:val="24"/>
          <w:szCs w:val="24"/>
          <w:lang w:val="en-US"/>
        </w:rPr>
      </w:pPr>
      <w:r w:rsidRPr="004E6B7E">
        <w:rPr>
          <w:sz w:val="24"/>
          <w:szCs w:val="24"/>
          <w:lang w:val="en-US"/>
        </w:rPr>
        <w:lastRenderedPageBreak/>
        <w:t xml:space="preserve">8.1. </w:t>
      </w:r>
      <w:r>
        <w:rPr>
          <w:sz w:val="24"/>
          <w:szCs w:val="24"/>
          <w:lang w:val="en-US"/>
        </w:rPr>
        <w:t>Method</w:t>
      </w:r>
      <w:r w:rsidRPr="004E6B7E">
        <w:rPr>
          <w:sz w:val="24"/>
          <w:szCs w:val="24"/>
          <w:lang w:val="en-US"/>
        </w:rPr>
        <w:t xml:space="preserve"> </w:t>
      </w:r>
      <w:r>
        <w:rPr>
          <w:sz w:val="24"/>
          <w:szCs w:val="24"/>
          <w:lang w:val="en-US"/>
        </w:rPr>
        <w:t>of</w:t>
      </w:r>
      <w:r w:rsidRPr="004E6B7E">
        <w:rPr>
          <w:sz w:val="24"/>
          <w:szCs w:val="24"/>
          <w:lang w:val="en-US"/>
        </w:rPr>
        <w:t xml:space="preserve"> </w:t>
      </w:r>
      <w:r>
        <w:rPr>
          <w:sz w:val="24"/>
          <w:szCs w:val="24"/>
          <w:lang w:val="en-US"/>
        </w:rPr>
        <w:t>placement</w:t>
      </w:r>
      <w:r w:rsidRPr="004E6B7E">
        <w:rPr>
          <w:sz w:val="24"/>
          <w:szCs w:val="24"/>
          <w:lang w:val="en-US"/>
        </w:rPr>
        <w:t xml:space="preserve">: </w:t>
      </w:r>
      <w:r>
        <w:rPr>
          <w:sz w:val="24"/>
          <w:szCs w:val="24"/>
          <w:lang w:val="en-US"/>
        </w:rPr>
        <w:t xml:space="preserve">public or </w:t>
      </w:r>
      <w:r w:rsidRPr="004E6B7E">
        <w:rPr>
          <w:sz w:val="24"/>
          <w:szCs w:val="24"/>
          <w:lang w:val="en-US"/>
        </w:rPr>
        <w:t>private offering:</w:t>
      </w:r>
    </w:p>
    <w:p w:rsidR="008F1FCE" w:rsidRPr="004E6B7E" w:rsidRDefault="008F1FCE" w:rsidP="008F1FCE">
      <w:pPr>
        <w:autoSpaceDE w:val="0"/>
        <w:autoSpaceDN w:val="0"/>
        <w:adjustRightInd w:val="0"/>
        <w:jc w:val="both"/>
        <w:rPr>
          <w:b/>
          <w:bCs/>
          <w:iCs/>
          <w:sz w:val="24"/>
          <w:szCs w:val="24"/>
          <w:lang w:val="en-US" w:eastAsia="ru-RU"/>
        </w:rPr>
      </w:pPr>
      <w:proofErr w:type="gramStart"/>
      <w:r>
        <w:rPr>
          <w:b/>
          <w:bCs/>
          <w:iCs/>
          <w:sz w:val="24"/>
          <w:szCs w:val="24"/>
          <w:lang w:val="en-US" w:eastAsia="ru-RU"/>
        </w:rPr>
        <w:t>public</w:t>
      </w:r>
      <w:proofErr w:type="gramEnd"/>
      <w:r>
        <w:rPr>
          <w:b/>
          <w:bCs/>
          <w:iCs/>
          <w:sz w:val="24"/>
          <w:szCs w:val="24"/>
          <w:lang w:val="en-US" w:eastAsia="ru-RU"/>
        </w:rPr>
        <w:t xml:space="preserve"> offering</w:t>
      </w:r>
      <w:r w:rsidRPr="004E6B7E">
        <w:rPr>
          <w:b/>
          <w:bCs/>
          <w:iCs/>
          <w:sz w:val="24"/>
          <w:szCs w:val="24"/>
          <w:lang w:val="en-US" w:eastAsia="ru-RU"/>
        </w:rPr>
        <w:t>.</w:t>
      </w:r>
    </w:p>
    <w:p w:rsidR="008F1FCE" w:rsidRPr="004E6B7E" w:rsidRDefault="008F1FCE" w:rsidP="008F1FCE">
      <w:pPr>
        <w:autoSpaceDE w:val="0"/>
        <w:autoSpaceDN w:val="0"/>
        <w:adjustRightInd w:val="0"/>
        <w:jc w:val="both"/>
        <w:rPr>
          <w:sz w:val="24"/>
          <w:szCs w:val="24"/>
          <w:lang w:val="en-US"/>
        </w:rPr>
      </w:pPr>
    </w:p>
    <w:p w:rsidR="008F1FCE" w:rsidRPr="004E6B7E" w:rsidRDefault="008F1FCE" w:rsidP="008F1FCE">
      <w:pPr>
        <w:autoSpaceDE w:val="0"/>
        <w:autoSpaceDN w:val="0"/>
        <w:adjustRightInd w:val="0"/>
        <w:jc w:val="both"/>
        <w:rPr>
          <w:sz w:val="24"/>
          <w:szCs w:val="24"/>
          <w:lang w:val="en-US"/>
        </w:rPr>
      </w:pPr>
      <w:r w:rsidRPr="004E6B7E">
        <w:rPr>
          <w:sz w:val="24"/>
          <w:szCs w:val="24"/>
          <w:lang w:val="en-US"/>
        </w:rPr>
        <w:t>8.2. Period of distribution of the securities</w:t>
      </w:r>
    </w:p>
    <w:p w:rsidR="008F1FCE" w:rsidRPr="004E6B7E" w:rsidRDefault="008F1FCE" w:rsidP="008F1FCE">
      <w:pPr>
        <w:autoSpaceDE w:val="0"/>
        <w:autoSpaceDN w:val="0"/>
        <w:adjustRightInd w:val="0"/>
        <w:jc w:val="both"/>
        <w:rPr>
          <w:sz w:val="24"/>
          <w:szCs w:val="24"/>
          <w:lang w:val="en-US"/>
        </w:rPr>
      </w:pPr>
      <w:r w:rsidRPr="004E6B7E">
        <w:rPr>
          <w:sz w:val="24"/>
          <w:szCs w:val="24"/>
          <w:lang w:val="en-US" w:eastAsia="ru-RU"/>
        </w:rPr>
        <w:t>Procedure for determining the commencing date of placement</w:t>
      </w:r>
      <w:r w:rsidRPr="004E6B7E">
        <w:rPr>
          <w:sz w:val="24"/>
          <w:szCs w:val="24"/>
          <w:lang w:val="en-US"/>
        </w:rPr>
        <w:t>:</w:t>
      </w:r>
    </w:p>
    <w:p w:rsidR="008F1FCE" w:rsidRPr="00E138EB" w:rsidRDefault="008F1FCE" w:rsidP="008F1FCE">
      <w:pPr>
        <w:jc w:val="both"/>
        <w:rPr>
          <w:b/>
          <w:sz w:val="24"/>
          <w:szCs w:val="24"/>
          <w:lang w:val="en-US"/>
        </w:rPr>
      </w:pPr>
      <w:r w:rsidRPr="00E138EB">
        <w:rPr>
          <w:b/>
          <w:sz w:val="24"/>
          <w:szCs w:val="24"/>
          <w:lang w:val="en-US"/>
        </w:rPr>
        <w:t>Date of commencement of Exchange-traded bond shall be fixed by the sole executive body of the Issuer after the admission of Exchange-traded bonds to trading during their placement.</w:t>
      </w:r>
    </w:p>
    <w:p w:rsidR="008F1FCE" w:rsidRPr="00E138EB" w:rsidRDefault="008F1FCE" w:rsidP="008F1FCE">
      <w:pPr>
        <w:jc w:val="both"/>
        <w:rPr>
          <w:b/>
          <w:sz w:val="24"/>
          <w:szCs w:val="24"/>
          <w:lang w:val="en-US"/>
        </w:rPr>
      </w:pPr>
      <w:r w:rsidRPr="00E138EB">
        <w:rPr>
          <w:b/>
          <w:sz w:val="24"/>
          <w:szCs w:val="24"/>
          <w:lang w:val="en-US"/>
        </w:rPr>
        <w:t>The commencement date of placement shall be disclosed by the Issuer in a form of announcement on the commencement date of securities placement in accordance with the regulations of the financial markets in the following deadlines:</w:t>
      </w:r>
    </w:p>
    <w:p w:rsidR="008F1FCE" w:rsidRPr="00E138EB" w:rsidRDefault="008F1FCE" w:rsidP="008F1FCE">
      <w:pPr>
        <w:jc w:val="both"/>
        <w:rPr>
          <w:b/>
          <w:sz w:val="24"/>
          <w:szCs w:val="24"/>
          <w:lang w:val="en-US"/>
        </w:rPr>
      </w:pPr>
      <w:r w:rsidRPr="00E138EB">
        <w:rPr>
          <w:b/>
          <w:sz w:val="24"/>
          <w:szCs w:val="24"/>
          <w:lang w:val="en-US"/>
        </w:rPr>
        <w:t xml:space="preserve">- </w:t>
      </w:r>
      <w:proofErr w:type="gramStart"/>
      <w:r w:rsidRPr="00E138EB">
        <w:rPr>
          <w:b/>
          <w:sz w:val="24"/>
          <w:szCs w:val="24"/>
          <w:lang w:val="en-US"/>
        </w:rPr>
        <w:t>in</w:t>
      </w:r>
      <w:proofErr w:type="gramEnd"/>
      <w:r w:rsidRPr="00E138EB">
        <w:rPr>
          <w:b/>
          <w:sz w:val="24"/>
          <w:szCs w:val="24"/>
          <w:lang w:val="en-US"/>
        </w:rPr>
        <w:t xml:space="preserve"> the news - not later than 1 (one) day before the commencement date of placement of Exchange-traded bonds;</w:t>
      </w:r>
    </w:p>
    <w:p w:rsidR="008F1FCE" w:rsidRPr="00E138EB" w:rsidRDefault="008F1FCE" w:rsidP="008F1FCE">
      <w:pPr>
        <w:jc w:val="both"/>
        <w:rPr>
          <w:b/>
          <w:sz w:val="24"/>
          <w:szCs w:val="24"/>
          <w:lang w:val="en-US"/>
        </w:rPr>
      </w:pPr>
      <w:r w:rsidRPr="00E138EB">
        <w:rPr>
          <w:b/>
          <w:sz w:val="24"/>
          <w:szCs w:val="24"/>
          <w:lang w:val="en-US"/>
        </w:rPr>
        <w:t xml:space="preserve">- </w:t>
      </w:r>
      <w:proofErr w:type="gramStart"/>
      <w:r w:rsidRPr="00E138EB">
        <w:rPr>
          <w:b/>
          <w:sz w:val="24"/>
          <w:szCs w:val="24"/>
          <w:lang w:val="en-US"/>
        </w:rPr>
        <w:t>on</w:t>
      </w:r>
      <w:proofErr w:type="gramEnd"/>
      <w:r w:rsidRPr="00E138EB">
        <w:rPr>
          <w:b/>
          <w:sz w:val="24"/>
          <w:szCs w:val="24"/>
          <w:lang w:val="en-US"/>
        </w:rPr>
        <w:t xml:space="preserve"> the Issuer's webpages - no later than 1 (one) day before the commencement date of placement of Exchange-traded bonds.</w:t>
      </w:r>
    </w:p>
    <w:p w:rsidR="008F1FCE" w:rsidRPr="00E138EB" w:rsidRDefault="008F1FCE" w:rsidP="008F1FCE">
      <w:pPr>
        <w:jc w:val="both"/>
        <w:rPr>
          <w:b/>
          <w:sz w:val="24"/>
          <w:szCs w:val="24"/>
          <w:lang w:val="en-US"/>
        </w:rPr>
      </w:pPr>
      <w:r w:rsidRPr="00E138EB">
        <w:rPr>
          <w:b/>
          <w:sz w:val="24"/>
          <w:szCs w:val="24"/>
          <w:lang w:val="en-US"/>
        </w:rPr>
        <w:t xml:space="preserve">Along with it, the Issuer shall publish such </w:t>
      </w:r>
      <w:proofErr w:type="gramStart"/>
      <w:r w:rsidRPr="00E138EB">
        <w:rPr>
          <w:b/>
          <w:sz w:val="24"/>
          <w:szCs w:val="24"/>
          <w:lang w:val="en-US"/>
        </w:rPr>
        <w:t>announcement  first</w:t>
      </w:r>
      <w:proofErr w:type="gramEnd"/>
      <w:r w:rsidRPr="00E138EB">
        <w:rPr>
          <w:b/>
          <w:sz w:val="24"/>
          <w:szCs w:val="24"/>
          <w:lang w:val="en-US"/>
        </w:rPr>
        <w:t xml:space="preserve"> in the news and only then at its webpages.</w:t>
      </w:r>
    </w:p>
    <w:p w:rsidR="008F1FCE" w:rsidRPr="00E138EB" w:rsidRDefault="008F1FCE" w:rsidP="008F1FCE">
      <w:pPr>
        <w:jc w:val="both"/>
        <w:rPr>
          <w:b/>
          <w:sz w:val="24"/>
          <w:szCs w:val="24"/>
          <w:lang w:val="en-US"/>
        </w:rPr>
      </w:pPr>
      <w:r w:rsidRPr="00E138EB">
        <w:rPr>
          <w:b/>
          <w:sz w:val="24"/>
          <w:szCs w:val="24"/>
          <w:lang w:val="en-US"/>
        </w:rPr>
        <w:t>The Issuer shall inform the Exchange and the National Settlement Depository on the commencement date of securities placement in an agreed manner.</w:t>
      </w:r>
    </w:p>
    <w:p w:rsidR="008F1FCE" w:rsidRPr="00E138EB" w:rsidRDefault="008F1FCE" w:rsidP="008F1FCE">
      <w:pPr>
        <w:jc w:val="both"/>
        <w:rPr>
          <w:b/>
          <w:sz w:val="24"/>
          <w:szCs w:val="24"/>
          <w:lang w:val="en-US"/>
        </w:rPr>
      </w:pPr>
      <w:r w:rsidRPr="00E138EB">
        <w:rPr>
          <w:b/>
          <w:sz w:val="24"/>
          <w:szCs w:val="24"/>
          <w:lang w:val="en-US"/>
        </w:rPr>
        <w:t>The  commencement date of Exchange-traded bonds placement, determined by the issuer's authorized management bodies, may be moved (changed) by the decision of the management body of the Issuer, on condition that the issuer has met the requirements on disclose information about changing the commencement date of Exchange-traded bonds placement, defined by certain laws of the Russian Federation.</w:t>
      </w:r>
    </w:p>
    <w:p w:rsidR="008F1FCE" w:rsidRPr="00E138EB" w:rsidRDefault="008F1FCE" w:rsidP="008F1FCE">
      <w:pPr>
        <w:jc w:val="both"/>
        <w:rPr>
          <w:b/>
          <w:sz w:val="24"/>
          <w:szCs w:val="24"/>
          <w:lang w:val="en-US"/>
        </w:rPr>
      </w:pPr>
      <w:r w:rsidRPr="00E138EB">
        <w:rPr>
          <w:b/>
          <w:sz w:val="24"/>
          <w:szCs w:val="24"/>
          <w:lang w:val="en-US"/>
        </w:rPr>
        <w:t>In case the Issuer decides to postpone (change) the commencement date of securities placement  which was disclosed in the above-mentioned method, the Issuer shall publish a notice on the change of the commencement date of securities placement  in the news and on the Issuer's website not later than 1 (one) day prior to such date.</w:t>
      </w:r>
    </w:p>
    <w:p w:rsidR="008F1FCE" w:rsidRPr="00E138EB" w:rsidRDefault="008F1FCE" w:rsidP="008F1FCE">
      <w:pPr>
        <w:jc w:val="both"/>
        <w:rPr>
          <w:b/>
          <w:sz w:val="24"/>
          <w:szCs w:val="24"/>
          <w:lang w:val="en-US"/>
        </w:rPr>
      </w:pPr>
      <w:r w:rsidRPr="00E138EB">
        <w:rPr>
          <w:b/>
          <w:sz w:val="24"/>
          <w:szCs w:val="24"/>
          <w:lang w:val="en-US"/>
        </w:rPr>
        <w:t>The Issuer shall notify the Exchange and the National Settlement Depository on changes in the commencement date of Exchange-traded bonds placement no later than 1 (one) day before the relevant date.</w:t>
      </w:r>
    </w:p>
    <w:p w:rsidR="008F1FCE" w:rsidRPr="00E138EB" w:rsidRDefault="008F1FCE" w:rsidP="008F1FCE">
      <w:pPr>
        <w:pStyle w:val="ConsPlusNormal"/>
        <w:ind w:firstLine="0"/>
        <w:jc w:val="both"/>
        <w:rPr>
          <w:color w:val="000000"/>
          <w:sz w:val="24"/>
          <w:szCs w:val="24"/>
          <w:lang w:val="en-US" w:eastAsia="ru-RU"/>
        </w:rPr>
      </w:pPr>
    </w:p>
    <w:p w:rsidR="008F1FCE" w:rsidRPr="00E138EB" w:rsidRDefault="008F1FCE" w:rsidP="008F1FCE">
      <w:pPr>
        <w:rPr>
          <w:sz w:val="24"/>
          <w:szCs w:val="24"/>
          <w:lang w:val="en-US"/>
        </w:rPr>
      </w:pPr>
      <w:r w:rsidRPr="00E138EB">
        <w:rPr>
          <w:sz w:val="24"/>
          <w:szCs w:val="24"/>
          <w:lang w:val="en-US"/>
        </w:rPr>
        <w:t>End date of securities placement or procedure for determining it:</w:t>
      </w:r>
    </w:p>
    <w:p w:rsidR="008F1FCE" w:rsidRPr="00E138EB" w:rsidRDefault="008F1FCE" w:rsidP="008F1FCE">
      <w:pPr>
        <w:rPr>
          <w:b/>
          <w:sz w:val="24"/>
          <w:szCs w:val="24"/>
          <w:lang w:val="en-US"/>
        </w:rPr>
      </w:pPr>
      <w:r w:rsidRPr="00E138EB">
        <w:rPr>
          <w:b/>
          <w:sz w:val="24"/>
          <w:szCs w:val="24"/>
          <w:lang w:val="en-US"/>
        </w:rPr>
        <w:t>The end date of placement of the Exchange-traded bonds is the earliest of the following dates:</w:t>
      </w:r>
    </w:p>
    <w:p w:rsidR="008F1FCE" w:rsidRPr="00E138EB" w:rsidRDefault="008F1FCE" w:rsidP="008F1FCE">
      <w:pPr>
        <w:rPr>
          <w:b/>
          <w:sz w:val="24"/>
          <w:szCs w:val="24"/>
          <w:lang w:val="en-US"/>
        </w:rPr>
      </w:pPr>
      <w:r w:rsidRPr="00E138EB">
        <w:rPr>
          <w:b/>
          <w:sz w:val="24"/>
          <w:szCs w:val="24"/>
          <w:lang w:val="en-US"/>
        </w:rPr>
        <w:t xml:space="preserve">a) </w:t>
      </w:r>
      <w:proofErr w:type="gramStart"/>
      <w:r w:rsidRPr="00E138EB">
        <w:rPr>
          <w:b/>
          <w:sz w:val="24"/>
          <w:szCs w:val="24"/>
          <w:lang w:val="en-US"/>
        </w:rPr>
        <w:t>the</w:t>
      </w:r>
      <w:proofErr w:type="gramEnd"/>
      <w:r w:rsidRPr="00E138EB">
        <w:rPr>
          <w:b/>
          <w:sz w:val="24"/>
          <w:szCs w:val="24"/>
          <w:lang w:val="en-US"/>
        </w:rPr>
        <w:t xml:space="preserve"> 3</w:t>
      </w:r>
      <w:r w:rsidRPr="00E138EB">
        <w:rPr>
          <w:b/>
          <w:sz w:val="24"/>
          <w:szCs w:val="24"/>
          <w:vertAlign w:val="superscript"/>
          <w:lang w:val="en-US"/>
        </w:rPr>
        <w:t>rd</w:t>
      </w:r>
      <w:r w:rsidRPr="00E138EB">
        <w:rPr>
          <w:b/>
          <w:sz w:val="24"/>
          <w:szCs w:val="24"/>
          <w:lang w:val="en-US"/>
        </w:rPr>
        <w:t xml:space="preserve"> (third) business day from the date of commencement of placement;</w:t>
      </w:r>
    </w:p>
    <w:p w:rsidR="008F1FCE" w:rsidRPr="00E138EB" w:rsidRDefault="008F1FCE" w:rsidP="008F1FCE">
      <w:pPr>
        <w:rPr>
          <w:b/>
          <w:sz w:val="24"/>
          <w:szCs w:val="24"/>
          <w:lang w:val="en-US"/>
        </w:rPr>
      </w:pPr>
      <w:r w:rsidRPr="00E138EB">
        <w:rPr>
          <w:b/>
          <w:sz w:val="24"/>
          <w:szCs w:val="24"/>
          <w:lang w:val="en-US"/>
        </w:rPr>
        <w:t xml:space="preserve">b) </w:t>
      </w:r>
      <w:proofErr w:type="gramStart"/>
      <w:r w:rsidRPr="00E138EB">
        <w:rPr>
          <w:b/>
          <w:sz w:val="24"/>
          <w:szCs w:val="24"/>
          <w:lang w:val="en-US"/>
        </w:rPr>
        <w:t>the</w:t>
      </w:r>
      <w:proofErr w:type="gramEnd"/>
      <w:r w:rsidRPr="00E138EB">
        <w:rPr>
          <w:b/>
          <w:sz w:val="24"/>
          <w:szCs w:val="24"/>
          <w:lang w:val="en-US"/>
        </w:rPr>
        <w:t xml:space="preserve"> date when the last Exchange-traded bond was issued.</w:t>
      </w:r>
    </w:p>
    <w:p w:rsidR="008F1FCE" w:rsidRPr="00E138EB" w:rsidRDefault="008F1FCE" w:rsidP="008F1FCE">
      <w:pPr>
        <w:rPr>
          <w:b/>
          <w:sz w:val="24"/>
          <w:szCs w:val="24"/>
          <w:lang w:val="en-US"/>
        </w:rPr>
      </w:pPr>
      <w:r w:rsidRPr="00E138EB">
        <w:rPr>
          <w:b/>
          <w:sz w:val="24"/>
          <w:szCs w:val="24"/>
          <w:lang w:val="en-US"/>
        </w:rPr>
        <w:t>Exchange-traded bonds issue is not intended to be placed in tranches.</w:t>
      </w:r>
    </w:p>
    <w:p w:rsidR="008F1FCE" w:rsidRPr="00E138EB" w:rsidRDefault="008F1FCE" w:rsidP="008F1FCE">
      <w:pPr>
        <w:autoSpaceDE w:val="0"/>
        <w:autoSpaceDN w:val="0"/>
        <w:adjustRightInd w:val="0"/>
        <w:jc w:val="both"/>
        <w:rPr>
          <w:rFonts w:eastAsiaTheme="minorHAnsi"/>
          <w:sz w:val="24"/>
          <w:szCs w:val="24"/>
          <w:lang w:val="en-US"/>
        </w:rPr>
      </w:pPr>
    </w:p>
    <w:p w:rsidR="008F1FCE" w:rsidRPr="00E138EB" w:rsidRDefault="008F1FCE" w:rsidP="008F1FCE">
      <w:pPr>
        <w:jc w:val="both"/>
        <w:rPr>
          <w:sz w:val="24"/>
          <w:lang w:val="en-US"/>
        </w:rPr>
      </w:pPr>
      <w:r w:rsidRPr="00E138EB">
        <w:rPr>
          <w:sz w:val="24"/>
          <w:lang w:val="en-US"/>
        </w:rPr>
        <w:t>If the period of the securities placement is determined on the basis of specifying the dates of disclosure of certain information concerning the issue of securities (additional issue), the procedure for disclosure of such information shall be also disclosed:</w:t>
      </w:r>
    </w:p>
    <w:p w:rsidR="008F1FCE" w:rsidRPr="00E138EB" w:rsidRDefault="008F1FCE" w:rsidP="008F1FCE">
      <w:pPr>
        <w:jc w:val="both"/>
        <w:rPr>
          <w:sz w:val="24"/>
          <w:lang w:val="en-US"/>
        </w:rPr>
      </w:pPr>
      <w:r w:rsidRPr="00E138EB">
        <w:rPr>
          <w:sz w:val="24"/>
          <w:lang w:val="en-US"/>
        </w:rPr>
        <w:t>Term of Exchange-traded bonds is not determined on the basis of specifying the dates of disclosure of any information concerning the bond issue.</w:t>
      </w:r>
    </w:p>
    <w:p w:rsidR="008F1FCE" w:rsidRPr="00E138EB" w:rsidRDefault="008F1FCE" w:rsidP="008F1FCE">
      <w:pPr>
        <w:autoSpaceDE w:val="0"/>
        <w:autoSpaceDN w:val="0"/>
        <w:adjustRightInd w:val="0"/>
        <w:jc w:val="both"/>
        <w:rPr>
          <w:sz w:val="28"/>
          <w:szCs w:val="24"/>
          <w:lang w:val="en-US"/>
        </w:rPr>
      </w:pPr>
    </w:p>
    <w:p w:rsidR="008F1FCE" w:rsidRPr="00A14939" w:rsidRDefault="008F1FCE" w:rsidP="008F1FCE">
      <w:pPr>
        <w:autoSpaceDE w:val="0"/>
        <w:autoSpaceDN w:val="0"/>
        <w:adjustRightInd w:val="0"/>
        <w:jc w:val="both"/>
        <w:rPr>
          <w:sz w:val="24"/>
          <w:szCs w:val="24"/>
          <w:lang w:val="en-US"/>
        </w:rPr>
      </w:pPr>
      <w:r w:rsidRPr="00A14939">
        <w:rPr>
          <w:sz w:val="24"/>
          <w:szCs w:val="24"/>
          <w:lang w:val="en-US"/>
        </w:rPr>
        <w:t xml:space="preserve">8.3. </w:t>
      </w:r>
      <w:r>
        <w:rPr>
          <w:sz w:val="24"/>
          <w:szCs w:val="24"/>
          <w:lang w:val="en-US"/>
        </w:rPr>
        <w:t>Procedure</w:t>
      </w:r>
      <w:r w:rsidRPr="00A14939">
        <w:rPr>
          <w:sz w:val="24"/>
          <w:szCs w:val="24"/>
          <w:lang w:val="en-US"/>
        </w:rPr>
        <w:t xml:space="preserve"> </w:t>
      </w:r>
      <w:r>
        <w:rPr>
          <w:sz w:val="24"/>
          <w:szCs w:val="24"/>
          <w:lang w:val="en-US"/>
        </w:rPr>
        <w:t>for</w:t>
      </w:r>
      <w:r w:rsidRPr="00A14939">
        <w:rPr>
          <w:sz w:val="24"/>
          <w:szCs w:val="24"/>
          <w:lang w:val="en-US"/>
        </w:rPr>
        <w:t xml:space="preserve"> </w:t>
      </w:r>
      <w:r>
        <w:rPr>
          <w:sz w:val="24"/>
          <w:szCs w:val="24"/>
          <w:lang w:val="en-US"/>
        </w:rPr>
        <w:t>securities</w:t>
      </w:r>
      <w:r w:rsidRPr="00A14939">
        <w:rPr>
          <w:sz w:val="24"/>
          <w:szCs w:val="24"/>
          <w:lang w:val="en-US"/>
        </w:rPr>
        <w:t xml:space="preserve"> </w:t>
      </w:r>
      <w:r>
        <w:rPr>
          <w:sz w:val="24"/>
          <w:szCs w:val="24"/>
          <w:lang w:val="en-US"/>
        </w:rPr>
        <w:t>placement</w:t>
      </w:r>
    </w:p>
    <w:p w:rsidR="008F1FCE" w:rsidRPr="00B55855" w:rsidRDefault="008F1FCE" w:rsidP="008F1FCE">
      <w:pPr>
        <w:jc w:val="both"/>
        <w:rPr>
          <w:sz w:val="24"/>
          <w:szCs w:val="24"/>
          <w:lang w:val="en-US"/>
        </w:rPr>
      </w:pPr>
      <w:r w:rsidRPr="00B55855">
        <w:rPr>
          <w:sz w:val="24"/>
          <w:szCs w:val="24"/>
          <w:lang w:val="en-US"/>
        </w:rPr>
        <w:t>Information about a company that rendered the Issuer services on placement and arrangement of Exchange-traded bonds placement:</w:t>
      </w:r>
    </w:p>
    <w:p w:rsidR="008F1FCE" w:rsidRPr="00B55855" w:rsidRDefault="008F1FCE" w:rsidP="008F1FCE">
      <w:pPr>
        <w:jc w:val="both"/>
        <w:rPr>
          <w:b/>
          <w:sz w:val="24"/>
          <w:szCs w:val="24"/>
          <w:lang w:val="en-US"/>
        </w:rPr>
      </w:pPr>
      <w:r w:rsidRPr="00B55855">
        <w:rPr>
          <w:b/>
          <w:sz w:val="24"/>
          <w:szCs w:val="24"/>
          <w:lang w:val="en-US"/>
        </w:rPr>
        <w:t>Professional participant of the securities market that renders arrangement of Exchange-traded bonds placement (hereinafter – “the Organizer”) as well as acting as an intermediary in the placement of securities at trades of “MICEX Stock Exchange” (hereinafter – “the Underwriter”) is “</w:t>
      </w:r>
      <w:proofErr w:type="spellStart"/>
      <w:r w:rsidRPr="00B55855">
        <w:rPr>
          <w:b/>
          <w:sz w:val="24"/>
          <w:szCs w:val="24"/>
          <w:lang w:val="en-US"/>
        </w:rPr>
        <w:t>Gazprombank</w:t>
      </w:r>
      <w:proofErr w:type="spellEnd"/>
      <w:r w:rsidRPr="00B55855">
        <w:rPr>
          <w:b/>
          <w:sz w:val="24"/>
          <w:szCs w:val="24"/>
          <w:lang w:val="en-US"/>
        </w:rPr>
        <w:t>” (Joint-Stock Company).</w:t>
      </w:r>
    </w:p>
    <w:p w:rsidR="008F1FCE" w:rsidRPr="00B55855" w:rsidRDefault="008F1FCE" w:rsidP="008F1FCE">
      <w:pPr>
        <w:pStyle w:val="ConsNormal"/>
        <w:ind w:right="0" w:firstLine="0"/>
        <w:jc w:val="both"/>
        <w:rPr>
          <w:b/>
          <w:sz w:val="24"/>
          <w:szCs w:val="24"/>
          <w:lang w:val="en-US"/>
        </w:rPr>
      </w:pPr>
    </w:p>
    <w:p w:rsidR="008F1FCE" w:rsidRPr="002303D1" w:rsidRDefault="008F1FCE" w:rsidP="008F1FCE">
      <w:pPr>
        <w:rPr>
          <w:b/>
          <w:sz w:val="24"/>
          <w:lang w:val="en-US"/>
        </w:rPr>
      </w:pPr>
      <w:r w:rsidRPr="002303D1">
        <w:rPr>
          <w:sz w:val="24"/>
          <w:lang w:val="en-US"/>
        </w:rPr>
        <w:t xml:space="preserve">Full business name: </w:t>
      </w:r>
      <w:r w:rsidRPr="002303D1">
        <w:rPr>
          <w:b/>
          <w:sz w:val="24"/>
          <w:lang w:val="en-US"/>
        </w:rPr>
        <w:t>“</w:t>
      </w:r>
      <w:proofErr w:type="spellStart"/>
      <w:r w:rsidRPr="002303D1">
        <w:rPr>
          <w:b/>
          <w:sz w:val="24"/>
          <w:lang w:val="en-US"/>
        </w:rPr>
        <w:t>Gazprombank</w:t>
      </w:r>
      <w:proofErr w:type="spellEnd"/>
      <w:r w:rsidRPr="002303D1">
        <w:rPr>
          <w:b/>
          <w:sz w:val="24"/>
          <w:lang w:val="en-US"/>
        </w:rPr>
        <w:t xml:space="preserve">” (Open Joint-Stock Company) </w:t>
      </w:r>
    </w:p>
    <w:p w:rsidR="008F1FCE" w:rsidRPr="002303D1" w:rsidRDefault="008F1FCE" w:rsidP="008F1FCE">
      <w:pPr>
        <w:rPr>
          <w:sz w:val="24"/>
          <w:lang w:val="en-US"/>
        </w:rPr>
      </w:pPr>
      <w:r w:rsidRPr="002303D1">
        <w:rPr>
          <w:sz w:val="24"/>
          <w:lang w:val="en-US"/>
        </w:rPr>
        <w:t xml:space="preserve">Abbreviated business name: </w:t>
      </w:r>
      <w:r w:rsidRPr="002303D1">
        <w:rPr>
          <w:b/>
          <w:sz w:val="24"/>
          <w:lang w:val="en-US"/>
        </w:rPr>
        <w:t>GPB (OJSC)</w:t>
      </w:r>
      <w:r w:rsidRPr="002303D1">
        <w:rPr>
          <w:sz w:val="24"/>
          <w:lang w:val="en-US"/>
        </w:rPr>
        <w:t xml:space="preserve"> </w:t>
      </w:r>
    </w:p>
    <w:p w:rsidR="008F1FCE" w:rsidRPr="002303D1" w:rsidRDefault="008F1FCE" w:rsidP="008F1FCE">
      <w:pPr>
        <w:rPr>
          <w:sz w:val="24"/>
          <w:lang w:val="en-US"/>
        </w:rPr>
      </w:pPr>
      <w:r w:rsidRPr="002303D1">
        <w:rPr>
          <w:sz w:val="24"/>
          <w:lang w:val="en-US"/>
        </w:rPr>
        <w:t xml:space="preserve">TIN (taxpayer’s id. number): </w:t>
      </w:r>
      <w:r w:rsidRPr="002303D1">
        <w:rPr>
          <w:b/>
          <w:sz w:val="24"/>
          <w:lang w:val="en-US"/>
        </w:rPr>
        <w:t>7744001497</w:t>
      </w:r>
    </w:p>
    <w:p w:rsidR="008F1FCE" w:rsidRPr="002303D1" w:rsidRDefault="008F1FCE" w:rsidP="008F1FCE">
      <w:pPr>
        <w:rPr>
          <w:sz w:val="24"/>
          <w:lang w:val="en-US"/>
        </w:rPr>
      </w:pPr>
      <w:r w:rsidRPr="002303D1">
        <w:rPr>
          <w:sz w:val="24"/>
          <w:lang w:val="en-US"/>
        </w:rPr>
        <w:t xml:space="preserve"> PSRN (primary state registration number): </w:t>
      </w:r>
      <w:r w:rsidRPr="002303D1">
        <w:rPr>
          <w:b/>
          <w:sz w:val="24"/>
          <w:lang w:val="en-US"/>
        </w:rPr>
        <w:t>1027700167110</w:t>
      </w:r>
      <w:r w:rsidRPr="002303D1">
        <w:rPr>
          <w:sz w:val="24"/>
          <w:lang w:val="en-US"/>
        </w:rPr>
        <w:t xml:space="preserve"> </w:t>
      </w:r>
    </w:p>
    <w:p w:rsidR="008F1FCE" w:rsidRPr="002303D1" w:rsidRDefault="008F1FCE" w:rsidP="008F1FCE">
      <w:pPr>
        <w:rPr>
          <w:sz w:val="24"/>
          <w:lang w:val="en-US"/>
        </w:rPr>
      </w:pPr>
      <w:r w:rsidRPr="002303D1">
        <w:rPr>
          <w:sz w:val="24"/>
          <w:lang w:val="en-US"/>
        </w:rPr>
        <w:lastRenderedPageBreak/>
        <w:t xml:space="preserve">Location: </w:t>
      </w:r>
      <w:r w:rsidRPr="002303D1">
        <w:rPr>
          <w:b/>
          <w:sz w:val="24"/>
          <w:lang w:val="en-US"/>
        </w:rPr>
        <w:t xml:space="preserve">117420, Moscow, </w:t>
      </w:r>
      <w:proofErr w:type="spellStart"/>
      <w:r w:rsidRPr="002303D1">
        <w:rPr>
          <w:b/>
          <w:sz w:val="24"/>
          <w:lang w:val="en-US"/>
        </w:rPr>
        <w:t>Nametkina</w:t>
      </w:r>
      <w:proofErr w:type="spellEnd"/>
      <w:r w:rsidRPr="002303D1">
        <w:rPr>
          <w:b/>
          <w:sz w:val="24"/>
          <w:lang w:val="en-US"/>
        </w:rPr>
        <w:t xml:space="preserve"> Street, 16, bldg. 1</w:t>
      </w:r>
      <w:r w:rsidRPr="002303D1">
        <w:rPr>
          <w:sz w:val="24"/>
          <w:lang w:val="en-US"/>
        </w:rPr>
        <w:t xml:space="preserve"> </w:t>
      </w:r>
    </w:p>
    <w:p w:rsidR="008F1FCE" w:rsidRPr="002303D1" w:rsidRDefault="008F1FCE" w:rsidP="008F1FCE">
      <w:pPr>
        <w:rPr>
          <w:sz w:val="24"/>
          <w:lang w:val="en-US"/>
        </w:rPr>
      </w:pPr>
      <w:r w:rsidRPr="002303D1">
        <w:rPr>
          <w:sz w:val="24"/>
          <w:lang w:val="en-US"/>
        </w:rPr>
        <w:t xml:space="preserve">Postal address: </w:t>
      </w:r>
      <w:r w:rsidRPr="002303D1">
        <w:rPr>
          <w:b/>
          <w:sz w:val="24"/>
          <w:lang w:val="en-US"/>
        </w:rPr>
        <w:t xml:space="preserve">117420, Moscow, </w:t>
      </w:r>
      <w:proofErr w:type="spellStart"/>
      <w:r w:rsidRPr="002303D1">
        <w:rPr>
          <w:b/>
          <w:sz w:val="24"/>
          <w:lang w:val="en-US"/>
        </w:rPr>
        <w:t>Nametkina</w:t>
      </w:r>
      <w:proofErr w:type="spellEnd"/>
      <w:r w:rsidRPr="002303D1">
        <w:rPr>
          <w:b/>
          <w:sz w:val="24"/>
          <w:lang w:val="en-US"/>
        </w:rPr>
        <w:t xml:space="preserve"> Street, 16, bldg. 1</w:t>
      </w:r>
      <w:r w:rsidRPr="002303D1">
        <w:rPr>
          <w:sz w:val="24"/>
          <w:lang w:val="en-US"/>
        </w:rPr>
        <w:t xml:space="preserve"> </w:t>
      </w:r>
    </w:p>
    <w:p w:rsidR="008F1FCE" w:rsidRPr="002303D1" w:rsidRDefault="008F1FCE" w:rsidP="008F1FCE">
      <w:pPr>
        <w:rPr>
          <w:b/>
          <w:sz w:val="24"/>
          <w:lang w:val="en-US"/>
        </w:rPr>
      </w:pPr>
      <w:r w:rsidRPr="002303D1">
        <w:rPr>
          <w:sz w:val="24"/>
          <w:lang w:val="en-US"/>
        </w:rPr>
        <w:t xml:space="preserve">License number: </w:t>
      </w:r>
      <w:r w:rsidRPr="002303D1">
        <w:rPr>
          <w:b/>
          <w:sz w:val="24"/>
          <w:lang w:val="en-US"/>
        </w:rPr>
        <w:t xml:space="preserve">License for implementation of broker activity #177-04229-100000 </w:t>
      </w:r>
    </w:p>
    <w:p w:rsidR="008F1FCE" w:rsidRPr="002303D1" w:rsidRDefault="008F1FCE" w:rsidP="008F1FCE">
      <w:pPr>
        <w:rPr>
          <w:sz w:val="24"/>
          <w:lang w:val="en-US"/>
        </w:rPr>
      </w:pPr>
      <w:r w:rsidRPr="002303D1">
        <w:rPr>
          <w:sz w:val="24"/>
          <w:lang w:val="en-US"/>
        </w:rPr>
        <w:t xml:space="preserve">Issued on: </w:t>
      </w:r>
      <w:r w:rsidRPr="002303D1">
        <w:rPr>
          <w:b/>
          <w:sz w:val="24"/>
          <w:lang w:val="en-US"/>
        </w:rPr>
        <w:t>27.12.2000</w:t>
      </w:r>
      <w:r w:rsidRPr="002303D1">
        <w:rPr>
          <w:sz w:val="24"/>
          <w:lang w:val="en-US"/>
        </w:rPr>
        <w:t xml:space="preserve"> </w:t>
      </w:r>
    </w:p>
    <w:p w:rsidR="008F1FCE" w:rsidRPr="002303D1" w:rsidRDefault="008F1FCE" w:rsidP="008F1FCE">
      <w:pPr>
        <w:rPr>
          <w:sz w:val="24"/>
          <w:lang w:val="en-US"/>
        </w:rPr>
      </w:pPr>
      <w:r w:rsidRPr="002303D1">
        <w:rPr>
          <w:sz w:val="24"/>
          <w:lang w:val="en-US"/>
        </w:rPr>
        <w:t xml:space="preserve">Effective period: </w:t>
      </w:r>
      <w:r w:rsidRPr="002303D1">
        <w:rPr>
          <w:b/>
          <w:sz w:val="24"/>
          <w:lang w:val="en-US"/>
        </w:rPr>
        <w:t>without restriction of the period of validity</w:t>
      </w:r>
      <w:r w:rsidRPr="002303D1">
        <w:rPr>
          <w:sz w:val="24"/>
          <w:lang w:val="en-US"/>
        </w:rPr>
        <w:t xml:space="preserve"> </w:t>
      </w:r>
    </w:p>
    <w:p w:rsidR="008F1FCE" w:rsidRPr="002303D1" w:rsidRDefault="008F1FCE" w:rsidP="008F1FCE">
      <w:pPr>
        <w:rPr>
          <w:sz w:val="24"/>
          <w:lang w:val="en-US"/>
        </w:rPr>
      </w:pPr>
      <w:r w:rsidRPr="002303D1">
        <w:rPr>
          <w:sz w:val="24"/>
          <w:lang w:val="en-US"/>
        </w:rPr>
        <w:t xml:space="preserve">Authority which issued the specified license: </w:t>
      </w:r>
      <w:r w:rsidRPr="002303D1">
        <w:rPr>
          <w:b/>
          <w:sz w:val="24"/>
          <w:lang w:val="en-US"/>
        </w:rPr>
        <w:t>Federal Commission for Securities of Russia</w:t>
      </w:r>
    </w:p>
    <w:p w:rsidR="008F1FCE" w:rsidRDefault="008F1FCE" w:rsidP="008F1FCE">
      <w:pPr>
        <w:rPr>
          <w:lang w:val="en-US"/>
        </w:rPr>
      </w:pPr>
    </w:p>
    <w:p w:rsidR="008F1FCE" w:rsidRPr="002303D1" w:rsidRDefault="008F1FCE" w:rsidP="008F1FCE">
      <w:pPr>
        <w:jc w:val="both"/>
        <w:rPr>
          <w:b/>
          <w:sz w:val="24"/>
          <w:lang w:val="en-US"/>
        </w:rPr>
      </w:pPr>
      <w:r w:rsidRPr="002303D1">
        <w:rPr>
          <w:sz w:val="24"/>
          <w:lang w:val="en-US"/>
        </w:rPr>
        <w:t xml:space="preserve">Amount of remuneration of the person rendering the services of placement and/or organization of securities placement: </w:t>
      </w:r>
      <w:r w:rsidRPr="002303D1">
        <w:rPr>
          <w:b/>
          <w:sz w:val="24"/>
          <w:lang w:val="en-US"/>
        </w:rPr>
        <w:t>Remuneration of the persons rendering the services of placement and/or organization of placement of securities will not exceed 1.0% (one percent) (of the nominal value of the issuance of the Bonds</w:t>
      </w:r>
    </w:p>
    <w:p w:rsidR="008F1FCE" w:rsidRPr="002303D1" w:rsidRDefault="008F1FCE" w:rsidP="008F1FCE">
      <w:pPr>
        <w:pStyle w:val="ConsNormal"/>
        <w:ind w:right="0" w:firstLine="0"/>
        <w:jc w:val="both"/>
        <w:rPr>
          <w:b/>
          <w:sz w:val="24"/>
          <w:szCs w:val="24"/>
          <w:lang w:val="en-US"/>
        </w:rPr>
      </w:pPr>
    </w:p>
    <w:p w:rsidR="008F1FCE" w:rsidRDefault="008F1FCE" w:rsidP="008F1FCE">
      <w:pPr>
        <w:jc w:val="both"/>
        <w:rPr>
          <w:sz w:val="24"/>
          <w:lang w:val="en-US"/>
        </w:rPr>
      </w:pPr>
      <w:r>
        <w:rPr>
          <w:sz w:val="24"/>
          <w:lang w:val="en-US"/>
        </w:rPr>
        <w:t>Other data subject to disclosure in this subparagraph is given in paragraph 8.3 of chapter 8 of the Programme.</w:t>
      </w:r>
    </w:p>
    <w:p w:rsidR="008F1FCE" w:rsidRDefault="008F1FCE" w:rsidP="008F1FCE">
      <w:pPr>
        <w:jc w:val="both"/>
        <w:rPr>
          <w:sz w:val="24"/>
          <w:lang w:val="en-US"/>
        </w:rPr>
      </w:pPr>
    </w:p>
    <w:p w:rsidR="008F1FCE" w:rsidRDefault="008F1FCE" w:rsidP="008F1FCE">
      <w:pPr>
        <w:jc w:val="both"/>
        <w:rPr>
          <w:sz w:val="24"/>
          <w:lang w:val="en-US"/>
        </w:rPr>
      </w:pPr>
      <w:r>
        <w:rPr>
          <w:sz w:val="24"/>
          <w:lang w:val="en-US"/>
        </w:rPr>
        <w:t>8.4. Price (prices) or the procedure for determining the price of securities</w:t>
      </w:r>
    </w:p>
    <w:p w:rsidR="008F1FCE" w:rsidRPr="002303D1" w:rsidRDefault="008F1FCE" w:rsidP="008F1FCE">
      <w:pPr>
        <w:jc w:val="both"/>
        <w:rPr>
          <w:b/>
          <w:sz w:val="24"/>
          <w:lang w:val="en-US"/>
        </w:rPr>
      </w:pPr>
      <w:r w:rsidRPr="002303D1">
        <w:rPr>
          <w:b/>
          <w:sz w:val="24"/>
          <w:lang w:val="en-US"/>
        </w:rPr>
        <w:t>Information subject to disclosure in this subparagraph is specified in paragraph 8.4 of chapter 8 of the Programme.</w:t>
      </w:r>
    </w:p>
    <w:p w:rsidR="008F1FCE" w:rsidRDefault="008F1FCE" w:rsidP="008F1FCE">
      <w:pPr>
        <w:jc w:val="both"/>
        <w:rPr>
          <w:sz w:val="24"/>
          <w:lang w:val="en-US"/>
        </w:rPr>
      </w:pPr>
    </w:p>
    <w:p w:rsidR="008F1FCE" w:rsidRDefault="008F1FCE" w:rsidP="008F1FCE">
      <w:pPr>
        <w:jc w:val="both"/>
        <w:rPr>
          <w:sz w:val="24"/>
          <w:lang w:val="en-US"/>
        </w:rPr>
      </w:pPr>
      <w:r>
        <w:rPr>
          <w:sz w:val="24"/>
          <w:lang w:val="en-US"/>
        </w:rPr>
        <w:t>8.5. The procedure for exercising the preemptive right to acquire the placed securities</w:t>
      </w:r>
    </w:p>
    <w:p w:rsidR="008F1FCE" w:rsidRPr="002303D1" w:rsidRDefault="008F1FCE" w:rsidP="008F1FCE">
      <w:pPr>
        <w:jc w:val="both"/>
        <w:rPr>
          <w:b/>
          <w:sz w:val="24"/>
          <w:lang w:val="en-US"/>
        </w:rPr>
      </w:pPr>
      <w:r w:rsidRPr="002303D1">
        <w:rPr>
          <w:b/>
          <w:sz w:val="24"/>
          <w:lang w:val="en-US"/>
        </w:rPr>
        <w:t>Information subject to disclosure this paragraph is specified in paragraph 8.5 of chapter 8 of the Programme.</w:t>
      </w:r>
    </w:p>
    <w:p w:rsidR="008F1FCE" w:rsidRPr="002303D1" w:rsidRDefault="008F1FCE" w:rsidP="008F1FCE">
      <w:pPr>
        <w:autoSpaceDE w:val="0"/>
        <w:autoSpaceDN w:val="0"/>
        <w:adjustRightInd w:val="0"/>
        <w:jc w:val="both"/>
        <w:rPr>
          <w:sz w:val="24"/>
          <w:szCs w:val="24"/>
          <w:lang w:val="en-US"/>
        </w:rPr>
      </w:pPr>
    </w:p>
    <w:p w:rsidR="008F1FCE" w:rsidRPr="00072F21" w:rsidRDefault="008F1FCE" w:rsidP="008F1FCE">
      <w:pPr>
        <w:autoSpaceDE w:val="0"/>
        <w:autoSpaceDN w:val="0"/>
        <w:jc w:val="both"/>
        <w:rPr>
          <w:b/>
          <w:sz w:val="24"/>
          <w:szCs w:val="24"/>
          <w:lang w:val="en-US"/>
        </w:rPr>
      </w:pPr>
      <w:r w:rsidRPr="00072F21">
        <w:rPr>
          <w:sz w:val="24"/>
          <w:szCs w:val="24"/>
          <w:lang w:val="en-US"/>
        </w:rPr>
        <w:t>8.6. Conditions and order of securities payment</w:t>
      </w:r>
    </w:p>
    <w:p w:rsidR="008F1FCE" w:rsidRPr="00072F21" w:rsidRDefault="008F1FCE" w:rsidP="008F1FCE">
      <w:pPr>
        <w:shd w:val="clear" w:color="auto" w:fill="FFFFFF"/>
        <w:autoSpaceDE w:val="0"/>
        <w:autoSpaceDN w:val="0"/>
        <w:jc w:val="both"/>
        <w:rPr>
          <w:b/>
          <w:iCs/>
          <w:sz w:val="24"/>
          <w:szCs w:val="24"/>
          <w:u w:val="single"/>
          <w:lang w:val="en-US" w:eastAsia="ru-RU"/>
        </w:rPr>
      </w:pPr>
      <w:r w:rsidRPr="00072F21">
        <w:rPr>
          <w:sz w:val="24"/>
          <w:szCs w:val="24"/>
          <w:lang w:val="en-US"/>
        </w:rPr>
        <w:t>Details of the Underwriters’ accounts</w:t>
      </w:r>
      <w:r w:rsidRPr="00072F21">
        <w:rPr>
          <w:b/>
          <w:iCs/>
          <w:sz w:val="24"/>
          <w:szCs w:val="24"/>
          <w:u w:val="single"/>
          <w:lang w:val="en-US" w:eastAsia="ru-RU"/>
        </w:rPr>
        <w:t>:</w:t>
      </w:r>
    </w:p>
    <w:p w:rsidR="008F1FCE" w:rsidRPr="00072F21" w:rsidRDefault="008F1FCE" w:rsidP="008F1FCE">
      <w:pPr>
        <w:autoSpaceDE w:val="0"/>
        <w:autoSpaceDN w:val="0"/>
        <w:jc w:val="both"/>
        <w:rPr>
          <w:sz w:val="24"/>
          <w:szCs w:val="24"/>
          <w:lang w:val="en-US"/>
        </w:rPr>
      </w:pPr>
      <w:r w:rsidRPr="00072F21">
        <w:rPr>
          <w:sz w:val="24"/>
          <w:szCs w:val="24"/>
          <w:lang w:val="en-US"/>
        </w:rPr>
        <w:t xml:space="preserve">Holder of the account: </w:t>
      </w:r>
      <w:r w:rsidRPr="00072F21">
        <w:rPr>
          <w:b/>
          <w:sz w:val="24"/>
          <w:szCs w:val="24"/>
          <w:lang w:val="en-US"/>
        </w:rPr>
        <w:t>“</w:t>
      </w:r>
      <w:proofErr w:type="spellStart"/>
      <w:r w:rsidRPr="00072F21">
        <w:rPr>
          <w:b/>
          <w:sz w:val="24"/>
          <w:szCs w:val="24"/>
          <w:lang w:val="en-US"/>
        </w:rPr>
        <w:t>Gazprombank</w:t>
      </w:r>
      <w:proofErr w:type="spellEnd"/>
      <w:r w:rsidRPr="00072F21">
        <w:rPr>
          <w:b/>
          <w:sz w:val="24"/>
          <w:szCs w:val="24"/>
          <w:lang w:val="en-US"/>
        </w:rPr>
        <w:t>” (Open Joint-Stock Company)</w:t>
      </w:r>
    </w:p>
    <w:p w:rsidR="008F1FCE" w:rsidRPr="00072F21" w:rsidRDefault="008F1FCE" w:rsidP="008F1FCE">
      <w:pPr>
        <w:autoSpaceDE w:val="0"/>
        <w:autoSpaceDN w:val="0"/>
        <w:jc w:val="both"/>
        <w:rPr>
          <w:sz w:val="24"/>
          <w:szCs w:val="24"/>
          <w:lang w:val="en-US"/>
        </w:rPr>
      </w:pPr>
      <w:r w:rsidRPr="00072F21">
        <w:rPr>
          <w:sz w:val="24"/>
          <w:szCs w:val="24"/>
          <w:lang w:val="en-US"/>
        </w:rPr>
        <w:t xml:space="preserve">TIN (taxpayer’s id. number)/ PSRN (primary state registration number): </w:t>
      </w:r>
      <w:r w:rsidRPr="00072F21">
        <w:rPr>
          <w:b/>
          <w:sz w:val="24"/>
          <w:szCs w:val="24"/>
          <w:lang w:val="en-US"/>
        </w:rPr>
        <w:t>7744001497 / 997950001;</w:t>
      </w:r>
    </w:p>
    <w:p w:rsidR="008F1FCE" w:rsidRPr="00072F21" w:rsidRDefault="008F1FCE" w:rsidP="008F1FCE">
      <w:pPr>
        <w:autoSpaceDE w:val="0"/>
        <w:autoSpaceDN w:val="0"/>
        <w:jc w:val="both"/>
        <w:rPr>
          <w:b/>
          <w:sz w:val="24"/>
          <w:szCs w:val="24"/>
          <w:lang w:val="en-US"/>
        </w:rPr>
      </w:pPr>
      <w:r w:rsidRPr="00072F21">
        <w:rPr>
          <w:sz w:val="24"/>
          <w:szCs w:val="24"/>
          <w:lang w:val="en-US"/>
        </w:rPr>
        <w:t>Account number</w:t>
      </w:r>
      <w:proofErr w:type="gramStart"/>
      <w:r w:rsidRPr="00072F21">
        <w:rPr>
          <w:sz w:val="24"/>
          <w:szCs w:val="24"/>
          <w:lang w:val="en-US"/>
        </w:rPr>
        <w:t>:</w:t>
      </w:r>
      <w:r w:rsidRPr="00072F21">
        <w:rPr>
          <w:b/>
          <w:bCs/>
          <w:iCs/>
          <w:sz w:val="24"/>
          <w:szCs w:val="24"/>
          <w:lang w:val="en-US"/>
        </w:rPr>
        <w:t>30411810600000000123</w:t>
      </w:r>
      <w:proofErr w:type="gramEnd"/>
      <w:r w:rsidRPr="00072F21">
        <w:rPr>
          <w:b/>
          <w:sz w:val="24"/>
          <w:szCs w:val="24"/>
          <w:lang w:val="en-US"/>
        </w:rPr>
        <w:t>.</w:t>
      </w:r>
    </w:p>
    <w:p w:rsidR="008F1FCE" w:rsidRPr="00072F21" w:rsidRDefault="008F1FCE" w:rsidP="008F1FCE">
      <w:pPr>
        <w:autoSpaceDE w:val="0"/>
        <w:autoSpaceDN w:val="0"/>
        <w:jc w:val="both"/>
        <w:rPr>
          <w:b/>
          <w:sz w:val="24"/>
          <w:szCs w:val="24"/>
          <w:lang w:val="en-US"/>
        </w:rPr>
      </w:pPr>
    </w:p>
    <w:p w:rsidR="008F1FCE" w:rsidRDefault="008F1FCE" w:rsidP="008F1FCE">
      <w:pPr>
        <w:jc w:val="both"/>
        <w:rPr>
          <w:sz w:val="24"/>
          <w:lang w:val="en-US"/>
        </w:rPr>
      </w:pPr>
      <w:r>
        <w:rPr>
          <w:sz w:val="24"/>
          <w:lang w:val="en-US"/>
        </w:rPr>
        <w:t>Data subject to disclosure in this subparagraph is specified in paragraph 8.6 of chapter 8 of the Programme.</w:t>
      </w:r>
    </w:p>
    <w:p w:rsidR="008F1FCE" w:rsidRPr="00072F21" w:rsidRDefault="008F1FCE" w:rsidP="008F1FCE">
      <w:pPr>
        <w:autoSpaceDE w:val="0"/>
        <w:autoSpaceDN w:val="0"/>
        <w:adjustRightInd w:val="0"/>
        <w:jc w:val="both"/>
        <w:rPr>
          <w:sz w:val="24"/>
          <w:szCs w:val="24"/>
          <w:lang w:val="en-US"/>
        </w:rPr>
      </w:pPr>
    </w:p>
    <w:p w:rsidR="008F1FCE" w:rsidRPr="00C50302" w:rsidRDefault="008F1FCE" w:rsidP="008F1FCE">
      <w:pPr>
        <w:rPr>
          <w:sz w:val="24"/>
          <w:lang w:val="en-US"/>
        </w:rPr>
      </w:pPr>
      <w:r w:rsidRPr="00C50302">
        <w:rPr>
          <w:sz w:val="28"/>
          <w:szCs w:val="24"/>
          <w:lang w:val="en-US"/>
        </w:rPr>
        <w:t xml:space="preserve">8.7. </w:t>
      </w:r>
      <w:r w:rsidRPr="00C50302">
        <w:rPr>
          <w:sz w:val="24"/>
          <w:lang w:val="en-US"/>
        </w:rPr>
        <w:t xml:space="preserve">Information on the document containing the results of the actual placement of securities which is to be submitted after the completion of the securities placement  </w:t>
      </w:r>
    </w:p>
    <w:p w:rsidR="008F1FCE" w:rsidRPr="00C50302" w:rsidRDefault="008F1FCE" w:rsidP="008F1FCE">
      <w:pPr>
        <w:autoSpaceDE w:val="0"/>
        <w:autoSpaceDN w:val="0"/>
        <w:adjustRightInd w:val="0"/>
        <w:jc w:val="both"/>
        <w:rPr>
          <w:sz w:val="24"/>
          <w:szCs w:val="24"/>
          <w:lang w:val="en-US"/>
        </w:rPr>
      </w:pPr>
    </w:p>
    <w:p w:rsidR="008F1FCE" w:rsidRPr="002303D1" w:rsidRDefault="008F1FCE" w:rsidP="008F1FCE">
      <w:pPr>
        <w:jc w:val="both"/>
        <w:rPr>
          <w:b/>
          <w:sz w:val="24"/>
          <w:lang w:val="en-US"/>
        </w:rPr>
      </w:pPr>
      <w:r w:rsidRPr="002303D1">
        <w:rPr>
          <w:b/>
          <w:sz w:val="24"/>
          <w:lang w:val="en-US"/>
        </w:rPr>
        <w:t>Information subject to disclosure in this subparagra</w:t>
      </w:r>
      <w:r>
        <w:rPr>
          <w:b/>
          <w:sz w:val="24"/>
          <w:lang w:val="en-US"/>
        </w:rPr>
        <w:t>ph is specified in paragraph 8.7</w:t>
      </w:r>
      <w:r w:rsidRPr="002303D1">
        <w:rPr>
          <w:b/>
          <w:sz w:val="24"/>
          <w:lang w:val="en-US"/>
        </w:rPr>
        <w:t xml:space="preserve"> of chapter 8 of the Programme.</w:t>
      </w:r>
    </w:p>
    <w:p w:rsidR="008F1FCE" w:rsidRPr="00C50302" w:rsidRDefault="008F1FCE" w:rsidP="008F1FCE">
      <w:pPr>
        <w:autoSpaceDE w:val="0"/>
        <w:autoSpaceDN w:val="0"/>
        <w:adjustRightInd w:val="0"/>
        <w:jc w:val="both"/>
        <w:rPr>
          <w:sz w:val="24"/>
          <w:szCs w:val="24"/>
          <w:lang w:val="en-US"/>
        </w:rPr>
      </w:pPr>
    </w:p>
    <w:p w:rsidR="008F1FCE" w:rsidRDefault="008F1FCE" w:rsidP="008F1FCE">
      <w:pPr>
        <w:rPr>
          <w:sz w:val="24"/>
          <w:szCs w:val="24"/>
          <w:lang w:val="en-US"/>
        </w:rPr>
      </w:pPr>
      <w:r>
        <w:rPr>
          <w:sz w:val="24"/>
          <w:szCs w:val="24"/>
          <w:lang w:val="en-US"/>
        </w:rPr>
        <w:t>9. Procedure and terms of redemption and payment of yield on bonds</w:t>
      </w:r>
    </w:p>
    <w:p w:rsidR="008F1FCE" w:rsidRDefault="008F1FCE" w:rsidP="008F1FCE">
      <w:pPr>
        <w:rPr>
          <w:sz w:val="24"/>
          <w:szCs w:val="24"/>
          <w:lang w:val="en-US"/>
        </w:rPr>
      </w:pPr>
    </w:p>
    <w:p w:rsidR="008F1FCE" w:rsidRDefault="008F1FCE" w:rsidP="008F1FCE">
      <w:pPr>
        <w:rPr>
          <w:sz w:val="24"/>
          <w:szCs w:val="24"/>
          <w:lang w:val="en-US"/>
        </w:rPr>
      </w:pPr>
      <w:r>
        <w:rPr>
          <w:sz w:val="24"/>
          <w:szCs w:val="24"/>
          <w:lang w:val="en-US"/>
        </w:rPr>
        <w:t>9.1. Form of bond redemption</w:t>
      </w:r>
    </w:p>
    <w:p w:rsidR="008F1FCE" w:rsidRDefault="008F1FCE" w:rsidP="008F1FCE">
      <w:pPr>
        <w:rPr>
          <w:sz w:val="24"/>
          <w:szCs w:val="24"/>
          <w:lang w:val="en-US"/>
        </w:rPr>
      </w:pPr>
      <w:r>
        <w:rPr>
          <w:sz w:val="24"/>
          <w:szCs w:val="24"/>
          <w:lang w:val="en-US"/>
        </w:rPr>
        <w:t>Information subject to disclosure in this subparagraph is specified in paragraph 9.1 of chapter 9 of the Programme.</w:t>
      </w:r>
    </w:p>
    <w:p w:rsidR="008F1FCE" w:rsidRDefault="008F1FCE" w:rsidP="008F1FCE">
      <w:pPr>
        <w:rPr>
          <w:sz w:val="24"/>
          <w:szCs w:val="24"/>
          <w:lang w:val="en-US"/>
        </w:rPr>
      </w:pPr>
    </w:p>
    <w:p w:rsidR="008F1FCE" w:rsidRDefault="008F1FCE" w:rsidP="008F1FCE">
      <w:pPr>
        <w:rPr>
          <w:sz w:val="24"/>
          <w:szCs w:val="24"/>
          <w:lang w:val="en-US"/>
        </w:rPr>
      </w:pPr>
      <w:r>
        <w:rPr>
          <w:sz w:val="24"/>
          <w:szCs w:val="24"/>
          <w:lang w:val="en-US"/>
        </w:rPr>
        <w:t>9.2. Procedure and terms of bond redemption</w:t>
      </w:r>
    </w:p>
    <w:p w:rsidR="008F1FCE" w:rsidRDefault="008F1FCE" w:rsidP="008F1FCE">
      <w:pPr>
        <w:rPr>
          <w:sz w:val="24"/>
          <w:szCs w:val="24"/>
          <w:lang w:val="en-US"/>
        </w:rPr>
      </w:pPr>
      <w:r>
        <w:rPr>
          <w:sz w:val="24"/>
          <w:szCs w:val="24"/>
          <w:lang w:val="en-US"/>
        </w:rPr>
        <w:t>Term (date) of repayment of Bonds or procedure for its determining</w:t>
      </w:r>
    </w:p>
    <w:p w:rsidR="008F1FCE" w:rsidRDefault="008F1FCE" w:rsidP="008F1FCE">
      <w:pPr>
        <w:rPr>
          <w:b/>
          <w:sz w:val="24"/>
          <w:szCs w:val="24"/>
          <w:lang w:val="en-US"/>
        </w:rPr>
      </w:pPr>
      <w:r>
        <w:rPr>
          <w:b/>
          <w:sz w:val="24"/>
          <w:szCs w:val="24"/>
          <w:lang w:val="en-US"/>
        </w:rPr>
        <w:t>Start date: 3640</w:t>
      </w:r>
      <w:r>
        <w:rPr>
          <w:b/>
          <w:sz w:val="24"/>
          <w:szCs w:val="24"/>
          <w:vertAlign w:val="superscript"/>
          <w:lang w:val="en-US"/>
        </w:rPr>
        <w:t>th</w:t>
      </w:r>
      <w:r>
        <w:rPr>
          <w:b/>
          <w:sz w:val="24"/>
          <w:szCs w:val="24"/>
          <w:lang w:val="en-US"/>
        </w:rPr>
        <w:t xml:space="preserve"> (three thousand six hundred and fortieth) day from the start of Bonds distribution.</w:t>
      </w:r>
    </w:p>
    <w:p w:rsidR="008F1FCE" w:rsidRDefault="008F1FCE" w:rsidP="008F1FCE">
      <w:pPr>
        <w:rPr>
          <w:b/>
          <w:sz w:val="24"/>
          <w:szCs w:val="24"/>
          <w:lang w:val="en-US"/>
        </w:rPr>
      </w:pPr>
      <w:r>
        <w:rPr>
          <w:b/>
          <w:sz w:val="24"/>
          <w:szCs w:val="24"/>
          <w:lang w:val="en-US"/>
        </w:rPr>
        <w:t>Start and end date of repayment of the Commercial Bonds coincide.</w:t>
      </w:r>
    </w:p>
    <w:p w:rsidR="008F1FCE" w:rsidRDefault="008F1FCE" w:rsidP="008F1FCE">
      <w:pPr>
        <w:rPr>
          <w:sz w:val="24"/>
          <w:szCs w:val="24"/>
          <w:lang w:val="en-US"/>
        </w:rPr>
      </w:pPr>
    </w:p>
    <w:p w:rsidR="008F1FCE" w:rsidRDefault="008F1FCE" w:rsidP="008F1FCE">
      <w:pPr>
        <w:rPr>
          <w:sz w:val="24"/>
          <w:szCs w:val="24"/>
          <w:lang w:val="en-US"/>
        </w:rPr>
      </w:pPr>
      <w:r>
        <w:rPr>
          <w:sz w:val="24"/>
          <w:szCs w:val="24"/>
          <w:lang w:val="en-US"/>
        </w:rPr>
        <w:t>Information subject to disclosure in this subparagraph is specified in paragraph 9.2 of chapter 9 of the Programme.</w:t>
      </w:r>
    </w:p>
    <w:p w:rsidR="008F1FCE" w:rsidRDefault="008F1FCE" w:rsidP="008F1FCE">
      <w:pPr>
        <w:rPr>
          <w:sz w:val="24"/>
          <w:szCs w:val="24"/>
          <w:lang w:val="en-US"/>
        </w:rPr>
      </w:pPr>
    </w:p>
    <w:p w:rsidR="008F1FCE" w:rsidRDefault="008F1FCE" w:rsidP="008F1FCE">
      <w:pPr>
        <w:rPr>
          <w:sz w:val="24"/>
          <w:szCs w:val="24"/>
          <w:lang w:val="en-US"/>
        </w:rPr>
      </w:pPr>
      <w:r>
        <w:rPr>
          <w:sz w:val="24"/>
          <w:szCs w:val="24"/>
          <w:lang w:val="en-US"/>
        </w:rPr>
        <w:t>9.3. The procedure for determining the revenue paid on bonds</w:t>
      </w:r>
    </w:p>
    <w:p w:rsidR="008F1FCE" w:rsidRDefault="008F1FCE" w:rsidP="008F1FCE">
      <w:pPr>
        <w:rPr>
          <w:sz w:val="24"/>
          <w:szCs w:val="24"/>
          <w:lang w:val="en-US"/>
        </w:rPr>
      </w:pPr>
      <w:r>
        <w:rPr>
          <w:sz w:val="24"/>
          <w:szCs w:val="24"/>
          <w:lang w:val="en-US"/>
        </w:rPr>
        <w:lastRenderedPageBreak/>
        <w:t>The size of the yield and the procedure of its determination, including the size of the yield paid on each coupon or the procedure of its determination, are specified:</w:t>
      </w:r>
    </w:p>
    <w:p w:rsidR="008F1FCE" w:rsidRDefault="008F1FCE" w:rsidP="008F1FCE">
      <w:pPr>
        <w:rPr>
          <w:b/>
          <w:sz w:val="24"/>
          <w:szCs w:val="24"/>
          <w:lang w:val="en-US"/>
        </w:rPr>
      </w:pPr>
      <w:r>
        <w:rPr>
          <w:b/>
          <w:sz w:val="24"/>
          <w:szCs w:val="24"/>
          <w:lang w:val="en-US"/>
        </w:rPr>
        <w:t>Exchange-traded bonds have 20 (twenty) coupon periods. The duration of each coupon period is set to 182 (one hundred and eighty two) days.</w:t>
      </w:r>
    </w:p>
    <w:p w:rsidR="008F1FCE" w:rsidRPr="002303D1" w:rsidRDefault="008F1FCE" w:rsidP="008F1FCE">
      <w:pPr>
        <w:jc w:val="both"/>
        <w:rPr>
          <w:b/>
          <w:sz w:val="24"/>
          <w:lang w:val="en-US"/>
        </w:rPr>
      </w:pPr>
      <w:r w:rsidRPr="002303D1">
        <w:rPr>
          <w:b/>
          <w:sz w:val="24"/>
          <w:lang w:val="en-US"/>
        </w:rPr>
        <w:t>Information subject to disclosure in this subparagra</w:t>
      </w:r>
      <w:r>
        <w:rPr>
          <w:b/>
          <w:sz w:val="24"/>
          <w:lang w:val="en-US"/>
        </w:rPr>
        <w:t>ph is specified in paragraph 9.3</w:t>
      </w:r>
      <w:r w:rsidRPr="002303D1">
        <w:rPr>
          <w:b/>
          <w:sz w:val="24"/>
          <w:lang w:val="en-US"/>
        </w:rPr>
        <w:t xml:space="preserve"> of chapter </w:t>
      </w:r>
      <w:r>
        <w:rPr>
          <w:b/>
          <w:sz w:val="24"/>
          <w:lang w:val="en-US"/>
        </w:rPr>
        <w:t>9</w:t>
      </w:r>
      <w:r w:rsidRPr="002303D1">
        <w:rPr>
          <w:b/>
          <w:sz w:val="24"/>
          <w:lang w:val="en-US"/>
        </w:rPr>
        <w:t xml:space="preserve"> of the Programme.</w:t>
      </w:r>
    </w:p>
    <w:p w:rsidR="008F1FCE" w:rsidRPr="00C50302" w:rsidRDefault="008F1FCE" w:rsidP="008F1FCE">
      <w:pPr>
        <w:adjustRightInd w:val="0"/>
        <w:jc w:val="both"/>
        <w:rPr>
          <w:b/>
          <w:bCs/>
          <w:iCs/>
          <w:sz w:val="24"/>
          <w:szCs w:val="24"/>
          <w:lang w:val="en-US"/>
        </w:rPr>
      </w:pP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1 (the first)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sz w:val="24"/>
          <w:szCs w:val="24"/>
          <w:lang w:val="en-US"/>
        </w:rPr>
        <w:t>first</w:t>
      </w:r>
      <w:r w:rsidRPr="009B4E07">
        <w:rPr>
          <w:b/>
          <w:bCs/>
          <w:sz w:val="24"/>
          <w:szCs w:val="24"/>
          <w:lang w:val="en-US"/>
        </w:rPr>
        <w:t xml:space="preserve"> coupon period or procedure for its determination: </w:t>
      </w:r>
    </w:p>
    <w:p w:rsidR="008F1FCE" w:rsidRPr="009B4E07" w:rsidRDefault="008F1FCE" w:rsidP="008F1FCE">
      <w:pPr>
        <w:adjustRightInd w:val="0"/>
        <w:jc w:val="both"/>
        <w:rPr>
          <w:b/>
          <w:bCs/>
          <w:sz w:val="24"/>
          <w:szCs w:val="24"/>
          <w:lang w:val="en-US"/>
        </w:rPr>
      </w:pPr>
      <w:r w:rsidRPr="009B4E07">
        <w:rPr>
          <w:b/>
          <w:bCs/>
          <w:sz w:val="24"/>
          <w:szCs w:val="24"/>
          <w:lang w:val="en-US"/>
        </w:rPr>
        <w:t>Start date of the exchange-traded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sidRPr="009B4E07">
        <w:rPr>
          <w:b/>
          <w:bCs/>
          <w:iCs/>
          <w:sz w:val="24"/>
          <w:szCs w:val="24"/>
          <w:lang w:val="en-US"/>
        </w:rPr>
        <w:t>first</w:t>
      </w:r>
      <w:r w:rsidRPr="009B4E07">
        <w:rPr>
          <w:b/>
          <w:bCs/>
          <w:sz w:val="24"/>
          <w:szCs w:val="24"/>
          <w:lang w:val="en-US"/>
        </w:rPr>
        <w:t xml:space="preserve"> coupon period or procedure for its determination: 182</w:t>
      </w:r>
      <w:r w:rsidRPr="009B4E07">
        <w:rPr>
          <w:b/>
          <w:bCs/>
          <w:sz w:val="24"/>
          <w:szCs w:val="24"/>
          <w:vertAlign w:val="superscript"/>
          <w:lang w:val="en-US"/>
        </w:rPr>
        <w:t>nd</w:t>
      </w:r>
      <w:r w:rsidRPr="009B4E07">
        <w:rPr>
          <w:b/>
          <w:bCs/>
          <w:sz w:val="24"/>
          <w:szCs w:val="24"/>
          <w:lang w:val="en-US"/>
        </w:rPr>
        <w:t xml:space="preserve"> (</w:t>
      </w:r>
      <w:r>
        <w:rPr>
          <w:b/>
          <w:bCs/>
          <w:sz w:val="24"/>
          <w:szCs w:val="24"/>
          <w:lang w:val="en-US"/>
        </w:rPr>
        <w:t>one hundred eighty second</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2 (</w:t>
      </w:r>
      <w:r>
        <w:rPr>
          <w:b/>
          <w:bCs/>
          <w:iCs/>
          <w:sz w:val="24"/>
          <w:szCs w:val="24"/>
          <w:lang w:val="en-US"/>
        </w:rPr>
        <w:t>the second</w:t>
      </w:r>
      <w:r w:rsidRPr="009B4E07">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second</w:t>
      </w:r>
      <w:r w:rsidRPr="009B4E07">
        <w:rPr>
          <w:b/>
          <w:bCs/>
          <w:sz w:val="24"/>
          <w:szCs w:val="24"/>
          <w:lang w:val="en-US"/>
        </w:rPr>
        <w:t xml:space="preserve"> coupon period or procedure for its determination: 182</w:t>
      </w:r>
      <w:r w:rsidRPr="009B4E07">
        <w:rPr>
          <w:b/>
          <w:bCs/>
          <w:sz w:val="24"/>
          <w:szCs w:val="24"/>
          <w:vertAlign w:val="superscript"/>
          <w:lang w:val="en-US"/>
        </w:rPr>
        <w:t>nd</w:t>
      </w:r>
      <w:r w:rsidRPr="009B4E07">
        <w:rPr>
          <w:b/>
          <w:bCs/>
          <w:sz w:val="24"/>
          <w:szCs w:val="24"/>
          <w:lang w:val="en-US"/>
        </w:rPr>
        <w:t xml:space="preserve"> (</w:t>
      </w:r>
      <w:r>
        <w:rPr>
          <w:b/>
          <w:bCs/>
          <w:sz w:val="24"/>
          <w:szCs w:val="24"/>
          <w:lang w:val="en-US"/>
        </w:rPr>
        <w:t>one hundred eighty second</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sz w:val="24"/>
          <w:szCs w:val="24"/>
          <w:lang w:val="en-US"/>
        </w:rPr>
        <w:t>second</w:t>
      </w:r>
      <w:r w:rsidRPr="009B4E07">
        <w:rPr>
          <w:b/>
          <w:bCs/>
          <w:sz w:val="24"/>
          <w:szCs w:val="24"/>
          <w:lang w:val="en-US"/>
        </w:rPr>
        <w:t xml:space="preserve"> coupon period or procedure for its determination: 364</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hundred sixty fourth</w:t>
      </w:r>
      <w:r w:rsidRPr="009B4E07">
        <w:rPr>
          <w:b/>
          <w:bCs/>
          <w:sz w:val="24"/>
          <w:szCs w:val="24"/>
          <w:lang w:val="en-US"/>
        </w:rPr>
        <w:t>)</w:t>
      </w:r>
      <w:r>
        <w:rPr>
          <w:b/>
          <w:bCs/>
          <w:sz w:val="24"/>
          <w:szCs w:val="24"/>
          <w:lang w:val="en-US"/>
        </w:rPr>
        <w:t xml:space="preserve"> </w:t>
      </w:r>
      <w:r w:rsidRPr="009B4E07">
        <w:rPr>
          <w:b/>
          <w:bCs/>
          <w:sz w:val="24"/>
          <w:szCs w:val="24"/>
          <w:lang w:val="en-US"/>
        </w:rPr>
        <w:t>day from the start date of the Bonds placement</w:t>
      </w:r>
    </w:p>
    <w:p w:rsidR="008F1FCE" w:rsidRPr="009B4E07" w:rsidRDefault="008F1FCE" w:rsidP="008F1FCE">
      <w:pPr>
        <w:adjustRightInd w:val="0"/>
        <w:jc w:val="both"/>
        <w:rPr>
          <w:b/>
          <w:bCs/>
          <w:sz w:val="24"/>
          <w:szCs w:val="24"/>
          <w:lang w:val="en-US"/>
        </w:rPr>
      </w:pP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3 (</w:t>
      </w:r>
      <w:r>
        <w:rPr>
          <w:b/>
          <w:bCs/>
          <w:iCs/>
          <w:sz w:val="24"/>
          <w:szCs w:val="24"/>
          <w:lang w:val="en-US"/>
        </w:rPr>
        <w:t>the third</w:t>
      </w:r>
      <w:r w:rsidRPr="009B4E07">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third</w:t>
      </w:r>
      <w:r w:rsidRPr="009B4E07">
        <w:rPr>
          <w:b/>
          <w:bCs/>
          <w:sz w:val="24"/>
          <w:szCs w:val="24"/>
          <w:lang w:val="en-US"/>
        </w:rPr>
        <w:t xml:space="preserve"> coupon period or procedure for its determination: 364</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hundred sixty fourth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third</w:t>
      </w:r>
      <w:r w:rsidRPr="009B4E07">
        <w:rPr>
          <w:b/>
          <w:bCs/>
          <w:sz w:val="24"/>
          <w:szCs w:val="24"/>
          <w:lang w:val="en-US"/>
        </w:rPr>
        <w:t xml:space="preserve"> coupon period or procedure for its determination: 546</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five hundred forty sixth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4 (</w:t>
      </w:r>
      <w:r>
        <w:rPr>
          <w:b/>
          <w:bCs/>
          <w:iCs/>
          <w:sz w:val="24"/>
          <w:szCs w:val="24"/>
          <w:lang w:val="en-US"/>
        </w:rPr>
        <w:t>the fourth</w:t>
      </w:r>
      <w:r w:rsidRPr="009B4E07">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fourth</w:t>
      </w:r>
      <w:r w:rsidRPr="009B4E07">
        <w:rPr>
          <w:b/>
          <w:bCs/>
          <w:sz w:val="24"/>
          <w:szCs w:val="24"/>
          <w:lang w:val="en-US"/>
        </w:rPr>
        <w:t xml:space="preserve"> coupon period or procedure for its determination: 546</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five hundred forty sixth</w:t>
      </w:r>
      <w:r w:rsidRPr="009B4E07">
        <w:rPr>
          <w:b/>
          <w:bCs/>
          <w:sz w:val="24"/>
          <w:szCs w:val="24"/>
          <w:lang w:val="en-US"/>
        </w:rPr>
        <w:t>)</w:t>
      </w:r>
      <w:r>
        <w:rPr>
          <w:b/>
          <w:bCs/>
          <w:sz w:val="24"/>
          <w:szCs w:val="24"/>
          <w:lang w:val="en-US"/>
        </w:rPr>
        <w:t xml:space="preserve"> </w:t>
      </w:r>
      <w:r w:rsidRPr="009B4E07">
        <w:rPr>
          <w:b/>
          <w:bCs/>
          <w:sz w:val="24"/>
          <w:szCs w:val="24"/>
          <w:lang w:val="en-US"/>
        </w:rPr>
        <w:t>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fourth</w:t>
      </w:r>
      <w:r w:rsidRPr="009B4E07">
        <w:rPr>
          <w:b/>
          <w:bCs/>
          <w:sz w:val="24"/>
          <w:szCs w:val="24"/>
          <w:lang w:val="en-US"/>
        </w:rPr>
        <w:t xml:space="preserve"> coupon period or procedure for its determination: 728</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seven hundred twenty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5 (</w:t>
      </w:r>
      <w:r>
        <w:rPr>
          <w:b/>
          <w:bCs/>
          <w:iCs/>
          <w:sz w:val="24"/>
          <w:szCs w:val="24"/>
          <w:lang w:val="en-US"/>
        </w:rPr>
        <w:t>the fifth</w:t>
      </w:r>
      <w:r w:rsidRPr="009B4E07">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fifth</w:t>
      </w:r>
      <w:r w:rsidRPr="009B4E07">
        <w:rPr>
          <w:b/>
          <w:bCs/>
          <w:sz w:val="24"/>
          <w:szCs w:val="24"/>
          <w:lang w:val="en-US"/>
        </w:rPr>
        <w:t xml:space="preserve"> coupon period or procedure for its determination: 728</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seven hundred twenty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fifth</w:t>
      </w:r>
      <w:r w:rsidRPr="009B4E07">
        <w:rPr>
          <w:b/>
          <w:bCs/>
          <w:sz w:val="24"/>
          <w:szCs w:val="24"/>
          <w:lang w:val="en-US"/>
        </w:rPr>
        <w:t xml:space="preserve"> coupon period or procedure for its determination: 910</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day (</w:t>
      </w:r>
      <w:r>
        <w:rPr>
          <w:b/>
          <w:bCs/>
          <w:sz w:val="24"/>
          <w:szCs w:val="24"/>
          <w:lang w:val="en-US"/>
        </w:rPr>
        <w:t>nine hundred tenth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6 (</w:t>
      </w:r>
      <w:r>
        <w:rPr>
          <w:b/>
          <w:bCs/>
          <w:iCs/>
          <w:sz w:val="24"/>
          <w:szCs w:val="24"/>
          <w:lang w:val="en-US"/>
        </w:rPr>
        <w:t>the sixth</w:t>
      </w:r>
      <w:r w:rsidRPr="009B4E07">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sixth</w:t>
      </w:r>
      <w:r w:rsidRPr="009B4E07">
        <w:rPr>
          <w:b/>
          <w:bCs/>
          <w:sz w:val="24"/>
          <w:szCs w:val="24"/>
          <w:lang w:val="en-US"/>
        </w:rPr>
        <w:t xml:space="preserve"> coupon period or procedure for its determination: 910</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nine hundred tenth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sixth</w:t>
      </w:r>
      <w:r w:rsidRPr="009B4E07">
        <w:rPr>
          <w:b/>
          <w:bCs/>
          <w:sz w:val="24"/>
          <w:szCs w:val="24"/>
          <w:lang w:val="en-US"/>
        </w:rPr>
        <w:t xml:space="preserve"> coupon period or procedure for its determination: 1092</w:t>
      </w:r>
      <w:r w:rsidRPr="00CD4DB4">
        <w:rPr>
          <w:b/>
          <w:bCs/>
          <w:sz w:val="24"/>
          <w:szCs w:val="24"/>
          <w:vertAlign w:val="superscript"/>
          <w:lang w:val="en-US"/>
        </w:rPr>
        <w:t>nd</w:t>
      </w:r>
      <w:r>
        <w:rPr>
          <w:b/>
          <w:bCs/>
          <w:sz w:val="24"/>
          <w:szCs w:val="24"/>
          <w:lang w:val="en-US"/>
        </w:rPr>
        <w:t xml:space="preserve"> </w:t>
      </w:r>
      <w:r w:rsidRPr="009B4E07">
        <w:rPr>
          <w:b/>
          <w:bCs/>
          <w:sz w:val="24"/>
          <w:szCs w:val="24"/>
          <w:lang w:val="en-US"/>
        </w:rPr>
        <w:t>(</w:t>
      </w:r>
      <w:r>
        <w:rPr>
          <w:b/>
          <w:bCs/>
          <w:sz w:val="24"/>
          <w:szCs w:val="24"/>
          <w:lang w:val="en-US"/>
        </w:rPr>
        <w:t>one thousand ninety second</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7 (</w:t>
      </w:r>
      <w:r>
        <w:rPr>
          <w:b/>
          <w:bCs/>
          <w:iCs/>
          <w:sz w:val="24"/>
          <w:szCs w:val="24"/>
          <w:lang w:val="en-US"/>
        </w:rPr>
        <w:t>the seventh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seventh</w:t>
      </w:r>
      <w:r w:rsidRPr="009B4E07">
        <w:rPr>
          <w:b/>
          <w:bCs/>
          <w:sz w:val="24"/>
          <w:szCs w:val="24"/>
          <w:lang w:val="en-US"/>
        </w:rPr>
        <w:t xml:space="preserve"> coupon period or procedure for its determination: 1092</w:t>
      </w:r>
      <w:r w:rsidRPr="00CD4DB4">
        <w:rPr>
          <w:b/>
          <w:bCs/>
          <w:sz w:val="24"/>
          <w:szCs w:val="24"/>
          <w:vertAlign w:val="superscript"/>
          <w:lang w:val="en-US"/>
        </w:rPr>
        <w:t>nd</w:t>
      </w:r>
      <w:r>
        <w:rPr>
          <w:b/>
          <w:bCs/>
          <w:sz w:val="24"/>
          <w:szCs w:val="24"/>
          <w:lang w:val="en-US"/>
        </w:rPr>
        <w:t xml:space="preserve"> </w:t>
      </w:r>
      <w:r w:rsidRPr="009B4E07">
        <w:rPr>
          <w:b/>
          <w:bCs/>
          <w:sz w:val="24"/>
          <w:szCs w:val="24"/>
          <w:lang w:val="en-US"/>
        </w:rPr>
        <w:t>(</w:t>
      </w:r>
      <w:r>
        <w:rPr>
          <w:b/>
          <w:bCs/>
          <w:sz w:val="24"/>
          <w:szCs w:val="24"/>
          <w:lang w:val="en-US"/>
        </w:rPr>
        <w:t>one thousand ninety second</w:t>
      </w:r>
      <w:r w:rsidRPr="009B4E07">
        <w:rPr>
          <w:b/>
          <w:bCs/>
          <w:sz w:val="24"/>
          <w:szCs w:val="24"/>
          <w:lang w:val="en-US"/>
        </w:rPr>
        <w:t>)</w:t>
      </w:r>
      <w:r>
        <w:rPr>
          <w:b/>
          <w:bCs/>
          <w:sz w:val="24"/>
          <w:szCs w:val="24"/>
          <w:lang w:val="en-US"/>
        </w:rPr>
        <w:t xml:space="preserve"> </w:t>
      </w:r>
      <w:r w:rsidRPr="009B4E07">
        <w:rPr>
          <w:b/>
          <w:bCs/>
          <w:sz w:val="24"/>
          <w:szCs w:val="24"/>
          <w:lang w:val="en-US"/>
        </w:rPr>
        <w:t>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seventh</w:t>
      </w:r>
      <w:r w:rsidRPr="009B4E07">
        <w:rPr>
          <w:b/>
          <w:bCs/>
          <w:sz w:val="24"/>
          <w:szCs w:val="24"/>
          <w:lang w:val="en-US"/>
        </w:rPr>
        <w:t xml:space="preserve"> coupon period or procedure for its determination: 1274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 two hundred seventy fourth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8 (</w:t>
      </w:r>
      <w:r>
        <w:rPr>
          <w:b/>
          <w:bCs/>
          <w:iCs/>
          <w:sz w:val="24"/>
          <w:szCs w:val="24"/>
          <w:lang w:val="en-US"/>
        </w:rPr>
        <w:t>the eighth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eighth</w:t>
      </w:r>
      <w:r w:rsidRPr="009B4E07">
        <w:rPr>
          <w:b/>
          <w:bCs/>
          <w:sz w:val="24"/>
          <w:szCs w:val="24"/>
          <w:lang w:val="en-US"/>
        </w:rPr>
        <w:t xml:space="preserve"> coupon period or procedure for its determination: 1274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 two hundred seventy fourth</w:t>
      </w:r>
      <w:r w:rsidRPr="009B4E07">
        <w:rPr>
          <w:b/>
          <w:bCs/>
          <w:sz w:val="24"/>
          <w:szCs w:val="24"/>
          <w:lang w:val="en-US"/>
        </w:rPr>
        <w:t>)</w:t>
      </w:r>
      <w:r>
        <w:rPr>
          <w:b/>
          <w:bCs/>
          <w:sz w:val="24"/>
          <w:szCs w:val="24"/>
          <w:lang w:val="en-US"/>
        </w:rPr>
        <w:t xml:space="preserve"> </w:t>
      </w:r>
      <w:r w:rsidRPr="009B4E07">
        <w:rPr>
          <w:b/>
          <w:bCs/>
          <w:sz w:val="24"/>
          <w:szCs w:val="24"/>
          <w:lang w:val="en-US"/>
        </w:rPr>
        <w:t xml:space="preserve">day from the start date of the Bonds placement Due date of the </w:t>
      </w:r>
      <w:r>
        <w:rPr>
          <w:b/>
          <w:bCs/>
          <w:iCs/>
          <w:sz w:val="24"/>
          <w:szCs w:val="24"/>
          <w:lang w:val="en-US"/>
        </w:rPr>
        <w:t>eighth</w:t>
      </w:r>
      <w:r w:rsidRPr="009B4E07">
        <w:rPr>
          <w:b/>
          <w:bCs/>
          <w:sz w:val="24"/>
          <w:szCs w:val="24"/>
          <w:lang w:val="en-US"/>
        </w:rPr>
        <w:t xml:space="preserve"> coupon period or procedure for its determination: 1456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 four hundred fifty sixth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lastRenderedPageBreak/>
        <w:t>Coupon period: 9 (</w:t>
      </w:r>
      <w:r>
        <w:rPr>
          <w:b/>
          <w:bCs/>
          <w:iCs/>
          <w:sz w:val="24"/>
          <w:szCs w:val="24"/>
          <w:lang w:val="en-US"/>
        </w:rPr>
        <w:t>the ninth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ninth</w:t>
      </w:r>
      <w:r w:rsidRPr="009B4E07">
        <w:rPr>
          <w:b/>
          <w:bCs/>
          <w:sz w:val="24"/>
          <w:szCs w:val="24"/>
          <w:lang w:val="en-US"/>
        </w:rPr>
        <w:t xml:space="preserve"> coupon period or procedure for its determination: 1456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day (</w:t>
      </w:r>
      <w:r>
        <w:rPr>
          <w:b/>
          <w:bCs/>
          <w:sz w:val="24"/>
          <w:szCs w:val="24"/>
          <w:lang w:val="en-US"/>
        </w:rPr>
        <w:t>one thousand four hundred fifty sixth</w:t>
      </w:r>
      <w:r w:rsidRPr="009B4E07">
        <w:rPr>
          <w:b/>
          <w:bCs/>
          <w:sz w:val="24"/>
          <w:szCs w:val="24"/>
          <w:lang w:val="en-US"/>
        </w:rPr>
        <w:t xml:space="preserve">) day from the start date of the Bonds placement Due date of the </w:t>
      </w:r>
      <w:r>
        <w:rPr>
          <w:b/>
          <w:bCs/>
          <w:iCs/>
          <w:sz w:val="24"/>
          <w:szCs w:val="24"/>
          <w:lang w:val="en-US"/>
        </w:rPr>
        <w:t>ninth</w:t>
      </w:r>
      <w:r w:rsidRPr="009B4E07">
        <w:rPr>
          <w:b/>
          <w:bCs/>
          <w:sz w:val="24"/>
          <w:szCs w:val="24"/>
          <w:lang w:val="en-US"/>
        </w:rPr>
        <w:t xml:space="preserve"> coupon period or procedure for its determination: 1638</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 six hundred thirty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10 (</w:t>
      </w:r>
      <w:r>
        <w:rPr>
          <w:b/>
          <w:bCs/>
          <w:iCs/>
          <w:sz w:val="24"/>
          <w:szCs w:val="24"/>
          <w:lang w:val="en-US"/>
        </w:rPr>
        <w:t>the tenth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tenth</w:t>
      </w:r>
      <w:r w:rsidRPr="009B4E07">
        <w:rPr>
          <w:b/>
          <w:bCs/>
          <w:sz w:val="24"/>
          <w:szCs w:val="24"/>
          <w:lang w:val="en-US"/>
        </w:rPr>
        <w:t xml:space="preserve"> coupon period or procedure for its determination: 1638</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 six hundred thirty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tenth</w:t>
      </w:r>
      <w:r w:rsidRPr="009B4E07">
        <w:rPr>
          <w:b/>
          <w:bCs/>
          <w:sz w:val="24"/>
          <w:szCs w:val="24"/>
          <w:lang w:val="en-US"/>
        </w:rPr>
        <w:t xml:space="preserve"> coupon period or procedure for its determination: 1820</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w:t>
      </w:r>
      <w:r w:rsidRPr="00CD4DB4">
        <w:rPr>
          <w:b/>
          <w:bCs/>
          <w:sz w:val="24"/>
          <w:szCs w:val="24"/>
          <w:lang w:val="en-US"/>
        </w:rPr>
        <w:t xml:space="preserve"> </w:t>
      </w:r>
      <w:r>
        <w:rPr>
          <w:b/>
          <w:bCs/>
          <w:sz w:val="24"/>
          <w:szCs w:val="24"/>
          <w:lang w:val="en-US"/>
        </w:rPr>
        <w:t>eight hundred twentieth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11 (</w:t>
      </w:r>
      <w:r>
        <w:rPr>
          <w:b/>
          <w:bCs/>
          <w:iCs/>
          <w:sz w:val="24"/>
          <w:szCs w:val="24"/>
          <w:lang w:val="en-US"/>
        </w:rPr>
        <w:t>the eleventh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eleventh</w:t>
      </w:r>
      <w:r w:rsidRPr="009B4E07">
        <w:rPr>
          <w:b/>
          <w:bCs/>
          <w:sz w:val="24"/>
          <w:szCs w:val="24"/>
          <w:lang w:val="en-US"/>
        </w:rPr>
        <w:t xml:space="preserve"> coupon period or procedure for its determination: 1820</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w:t>
      </w:r>
      <w:r w:rsidRPr="00CD4DB4">
        <w:rPr>
          <w:b/>
          <w:bCs/>
          <w:sz w:val="24"/>
          <w:szCs w:val="24"/>
          <w:lang w:val="en-US"/>
        </w:rPr>
        <w:t xml:space="preserve"> </w:t>
      </w:r>
      <w:r>
        <w:rPr>
          <w:b/>
          <w:bCs/>
          <w:sz w:val="24"/>
          <w:szCs w:val="24"/>
          <w:lang w:val="en-US"/>
        </w:rPr>
        <w:t>eight hundred twentieth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eleventh</w:t>
      </w:r>
      <w:r w:rsidRPr="009B4E07">
        <w:rPr>
          <w:b/>
          <w:bCs/>
          <w:sz w:val="24"/>
          <w:szCs w:val="24"/>
          <w:lang w:val="en-US"/>
        </w:rPr>
        <w:t xml:space="preserve"> coupon period or procedure for its determination: 2002</w:t>
      </w:r>
      <w:r w:rsidRPr="00CD4DB4">
        <w:rPr>
          <w:b/>
          <w:bCs/>
          <w:sz w:val="24"/>
          <w:szCs w:val="24"/>
          <w:vertAlign w:val="superscript"/>
          <w:lang w:val="en-US"/>
        </w:rPr>
        <w:t>nd</w:t>
      </w:r>
      <w:r>
        <w:rPr>
          <w:b/>
          <w:bCs/>
          <w:sz w:val="24"/>
          <w:szCs w:val="24"/>
          <w:lang w:val="en-US"/>
        </w:rPr>
        <w:t xml:space="preserve"> </w:t>
      </w:r>
      <w:r w:rsidRPr="009B4E07">
        <w:rPr>
          <w:b/>
          <w:bCs/>
          <w:sz w:val="24"/>
          <w:szCs w:val="24"/>
          <w:lang w:val="en-US"/>
        </w:rPr>
        <w:t>(</w:t>
      </w:r>
      <w:r>
        <w:rPr>
          <w:b/>
          <w:bCs/>
          <w:sz w:val="24"/>
          <w:szCs w:val="24"/>
          <w:lang w:val="en-US"/>
        </w:rPr>
        <w:t>two thousand second</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975601">
        <w:rPr>
          <w:b/>
          <w:bCs/>
          <w:iCs/>
          <w:sz w:val="24"/>
          <w:szCs w:val="24"/>
          <w:lang w:val="en-US"/>
        </w:rPr>
        <w:t>Coupon period: 12 (</w:t>
      </w:r>
      <w:r>
        <w:rPr>
          <w:b/>
          <w:bCs/>
          <w:iCs/>
          <w:sz w:val="24"/>
          <w:szCs w:val="24"/>
          <w:lang w:val="en-US"/>
        </w:rPr>
        <w:t>the twelfth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twelfth</w:t>
      </w:r>
      <w:r w:rsidRPr="009B4E07">
        <w:rPr>
          <w:b/>
          <w:bCs/>
          <w:sz w:val="24"/>
          <w:szCs w:val="24"/>
          <w:lang w:val="en-US"/>
        </w:rPr>
        <w:t xml:space="preserve"> coupon period or procedure for its determination: 2002</w:t>
      </w:r>
      <w:r w:rsidRPr="00CD4DB4">
        <w:rPr>
          <w:b/>
          <w:bCs/>
          <w:sz w:val="24"/>
          <w:szCs w:val="24"/>
          <w:vertAlign w:val="superscript"/>
          <w:lang w:val="en-US"/>
        </w:rPr>
        <w:t>nd</w:t>
      </w:r>
      <w:r>
        <w:rPr>
          <w:b/>
          <w:bCs/>
          <w:sz w:val="24"/>
          <w:szCs w:val="24"/>
          <w:lang w:val="en-US"/>
        </w:rPr>
        <w:t xml:space="preserve"> </w:t>
      </w:r>
      <w:r w:rsidRPr="009B4E07">
        <w:rPr>
          <w:b/>
          <w:bCs/>
          <w:sz w:val="24"/>
          <w:szCs w:val="24"/>
          <w:lang w:val="en-US"/>
        </w:rPr>
        <w:t>(</w:t>
      </w:r>
      <w:r>
        <w:rPr>
          <w:b/>
          <w:bCs/>
          <w:sz w:val="24"/>
          <w:szCs w:val="24"/>
          <w:lang w:val="en-US"/>
        </w:rPr>
        <w:t>two thousand second</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twelfth</w:t>
      </w:r>
      <w:r w:rsidRPr="009B4E07">
        <w:rPr>
          <w:b/>
          <w:bCs/>
          <w:sz w:val="24"/>
          <w:szCs w:val="24"/>
          <w:lang w:val="en-US"/>
        </w:rPr>
        <w:t xml:space="preserve"> coupon period or procedure for its determination: 2184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 xml:space="preserve">two </w:t>
      </w:r>
      <w:proofErr w:type="gramStart"/>
      <w:r>
        <w:rPr>
          <w:b/>
          <w:bCs/>
          <w:sz w:val="24"/>
          <w:szCs w:val="24"/>
          <w:lang w:val="en-US"/>
        </w:rPr>
        <w:t>thousand  one</w:t>
      </w:r>
      <w:proofErr w:type="gramEnd"/>
      <w:r>
        <w:rPr>
          <w:b/>
          <w:bCs/>
          <w:sz w:val="24"/>
          <w:szCs w:val="24"/>
          <w:lang w:val="en-US"/>
        </w:rPr>
        <w:t xml:space="preserve"> hundred eighty fourth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13 (</w:t>
      </w:r>
      <w:r>
        <w:rPr>
          <w:b/>
          <w:bCs/>
          <w:iCs/>
          <w:sz w:val="24"/>
          <w:szCs w:val="24"/>
          <w:lang w:val="en-US"/>
        </w:rPr>
        <w:t>thirteenth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thirteenth</w:t>
      </w:r>
      <w:r w:rsidRPr="009B4E07">
        <w:rPr>
          <w:b/>
          <w:bCs/>
          <w:sz w:val="24"/>
          <w:szCs w:val="24"/>
          <w:lang w:val="en-US"/>
        </w:rPr>
        <w:t xml:space="preserve"> coupon period or procedure for its determination: 2184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one hundred eighty fourth</w:t>
      </w:r>
      <w:r w:rsidRPr="009B4E07">
        <w:rPr>
          <w:b/>
          <w:bCs/>
          <w:sz w:val="24"/>
          <w:szCs w:val="24"/>
          <w:lang w:val="en-US"/>
        </w:rPr>
        <w:t>)</w:t>
      </w:r>
      <w:r>
        <w:rPr>
          <w:b/>
          <w:bCs/>
          <w:sz w:val="24"/>
          <w:szCs w:val="24"/>
          <w:lang w:val="en-US"/>
        </w:rPr>
        <w:t xml:space="preserve"> </w:t>
      </w:r>
      <w:r w:rsidRPr="009B4E07">
        <w:rPr>
          <w:b/>
          <w:bCs/>
          <w:sz w:val="24"/>
          <w:szCs w:val="24"/>
          <w:lang w:val="en-US"/>
        </w:rPr>
        <w:t>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thirteenth</w:t>
      </w:r>
      <w:r w:rsidRPr="009B4E07">
        <w:rPr>
          <w:b/>
          <w:bCs/>
          <w:sz w:val="24"/>
          <w:szCs w:val="24"/>
          <w:lang w:val="en-US"/>
        </w:rPr>
        <w:t xml:space="preserve"> coupon period or procedure for its determination: 2366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three hundred sixty sixth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14 (</w:t>
      </w:r>
      <w:r>
        <w:rPr>
          <w:b/>
          <w:bCs/>
          <w:iCs/>
          <w:sz w:val="24"/>
          <w:szCs w:val="24"/>
          <w:lang w:val="en-US"/>
        </w:rPr>
        <w:t>the fourteenth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fourteenth</w:t>
      </w:r>
      <w:r w:rsidRPr="009B4E07">
        <w:rPr>
          <w:b/>
          <w:bCs/>
          <w:sz w:val="24"/>
          <w:szCs w:val="24"/>
          <w:lang w:val="en-US"/>
        </w:rPr>
        <w:t xml:space="preserve"> coupon period or procedure for its determination: 2366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three hundred sixty sixth</w:t>
      </w:r>
      <w:r w:rsidRPr="009B4E07">
        <w:rPr>
          <w:b/>
          <w:bCs/>
          <w:sz w:val="24"/>
          <w:szCs w:val="24"/>
          <w:lang w:val="en-US"/>
        </w:rPr>
        <w:t>)</w:t>
      </w:r>
      <w:r>
        <w:rPr>
          <w:b/>
          <w:bCs/>
          <w:sz w:val="24"/>
          <w:szCs w:val="24"/>
          <w:lang w:val="en-US"/>
        </w:rPr>
        <w:t xml:space="preserve"> </w:t>
      </w:r>
      <w:r w:rsidRPr="009B4E07">
        <w:rPr>
          <w:b/>
          <w:bCs/>
          <w:sz w:val="24"/>
          <w:szCs w:val="24"/>
          <w:lang w:val="en-US"/>
        </w:rPr>
        <w:t>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fourteenth</w:t>
      </w:r>
      <w:r w:rsidRPr="009B4E07">
        <w:rPr>
          <w:b/>
          <w:bCs/>
          <w:sz w:val="24"/>
          <w:szCs w:val="24"/>
          <w:lang w:val="en-US"/>
        </w:rPr>
        <w:t xml:space="preserve"> coupon period or procedure for its determination: 2548</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five hundred forty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15 (</w:t>
      </w:r>
      <w:r>
        <w:rPr>
          <w:b/>
          <w:bCs/>
          <w:iCs/>
          <w:sz w:val="24"/>
          <w:szCs w:val="24"/>
          <w:lang w:val="en-US"/>
        </w:rPr>
        <w:t>the fifteenth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fifteenth</w:t>
      </w:r>
      <w:r w:rsidRPr="009B4E07">
        <w:rPr>
          <w:b/>
          <w:bCs/>
          <w:sz w:val="24"/>
          <w:szCs w:val="24"/>
          <w:lang w:val="en-US"/>
        </w:rPr>
        <w:t xml:space="preserve"> coupon period or procedure for its determination: 2548</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five hundred forty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fifteenth</w:t>
      </w:r>
      <w:r w:rsidRPr="009B4E07">
        <w:rPr>
          <w:b/>
          <w:bCs/>
          <w:sz w:val="24"/>
          <w:szCs w:val="24"/>
          <w:lang w:val="en-US"/>
        </w:rPr>
        <w:t xml:space="preserve"> coupon period or procedure for its determination: 2730</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seven hundred thirtieth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975601">
        <w:rPr>
          <w:b/>
          <w:bCs/>
          <w:iCs/>
          <w:sz w:val="24"/>
          <w:szCs w:val="24"/>
          <w:lang w:val="en-US"/>
        </w:rPr>
        <w:t>Coupon period: 16 (</w:t>
      </w:r>
      <w:r>
        <w:rPr>
          <w:b/>
          <w:bCs/>
          <w:iCs/>
          <w:sz w:val="24"/>
          <w:szCs w:val="24"/>
          <w:lang w:val="en-US"/>
        </w:rPr>
        <w:t>the sixteenth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sixteenth</w:t>
      </w:r>
      <w:r w:rsidRPr="009B4E07">
        <w:rPr>
          <w:b/>
          <w:bCs/>
          <w:sz w:val="24"/>
          <w:szCs w:val="24"/>
          <w:lang w:val="en-US"/>
        </w:rPr>
        <w:t xml:space="preserve"> coupon period or procedure for its determination: 2730</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seven hundred thirtieth</w:t>
      </w:r>
      <w:r w:rsidRPr="009B4E07">
        <w:rPr>
          <w:b/>
          <w:bCs/>
          <w:sz w:val="24"/>
          <w:szCs w:val="24"/>
          <w:lang w:val="en-US"/>
        </w:rPr>
        <w:t xml:space="preserve">) day from the start date of the Bonds placement </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sixteenth</w:t>
      </w:r>
      <w:r w:rsidRPr="009B4E07">
        <w:rPr>
          <w:b/>
          <w:bCs/>
          <w:sz w:val="24"/>
          <w:szCs w:val="24"/>
          <w:lang w:val="en-US"/>
        </w:rPr>
        <w:t xml:space="preserve"> coupon period or procedure for its determination</w:t>
      </w:r>
      <w:r>
        <w:rPr>
          <w:b/>
          <w:bCs/>
          <w:sz w:val="24"/>
          <w:szCs w:val="24"/>
          <w:lang w:val="en-US"/>
        </w:rPr>
        <w:t>: 2912</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nine hundred twelfth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17 (</w:t>
      </w:r>
      <w:r>
        <w:rPr>
          <w:b/>
          <w:bCs/>
          <w:iCs/>
          <w:sz w:val="24"/>
          <w:szCs w:val="24"/>
          <w:lang w:val="en-US"/>
        </w:rPr>
        <w:t>the seventeenth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seventeenth</w:t>
      </w:r>
      <w:r w:rsidRPr="009B4E07">
        <w:rPr>
          <w:b/>
          <w:bCs/>
          <w:sz w:val="24"/>
          <w:szCs w:val="24"/>
          <w:lang w:val="en-US"/>
        </w:rPr>
        <w:t xml:space="preserve"> coupon period or procedure for its determination: </w:t>
      </w:r>
      <w:r>
        <w:rPr>
          <w:b/>
          <w:bCs/>
          <w:sz w:val="24"/>
          <w:szCs w:val="24"/>
          <w:lang w:val="en-US"/>
        </w:rPr>
        <w:t>2912</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nine hundred twelfth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seventeenth</w:t>
      </w:r>
      <w:r w:rsidRPr="009B4E07">
        <w:rPr>
          <w:b/>
          <w:bCs/>
          <w:sz w:val="24"/>
          <w:szCs w:val="24"/>
          <w:lang w:val="en-US"/>
        </w:rPr>
        <w:t xml:space="preserve"> coupon period or procedure for its determination: 3094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nine hundred fourth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18 (</w:t>
      </w:r>
      <w:r>
        <w:rPr>
          <w:b/>
          <w:bCs/>
          <w:iCs/>
          <w:sz w:val="24"/>
          <w:szCs w:val="24"/>
          <w:lang w:val="en-US"/>
        </w:rPr>
        <w:t>the eighteenth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lastRenderedPageBreak/>
        <w:t xml:space="preserve">Start date of the </w:t>
      </w:r>
      <w:r>
        <w:rPr>
          <w:b/>
          <w:bCs/>
          <w:iCs/>
          <w:sz w:val="24"/>
          <w:szCs w:val="24"/>
          <w:lang w:val="en-US"/>
        </w:rPr>
        <w:t>eighteenth</w:t>
      </w:r>
      <w:r w:rsidRPr="009B4E07">
        <w:rPr>
          <w:b/>
          <w:bCs/>
          <w:sz w:val="24"/>
          <w:szCs w:val="24"/>
          <w:lang w:val="en-US"/>
        </w:rPr>
        <w:t xml:space="preserve"> coupon period or procedure for its determination: 3094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nine hundred fourth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eighteenth</w:t>
      </w:r>
      <w:r w:rsidRPr="009B4E07">
        <w:rPr>
          <w:b/>
          <w:bCs/>
          <w:sz w:val="24"/>
          <w:szCs w:val="24"/>
          <w:lang w:val="en-US"/>
        </w:rPr>
        <w:t xml:space="preserve"> coupon period or procedure for its determination: 3276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two hundred seventy sixth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A904F3" w:rsidRDefault="008F1FCE" w:rsidP="008F1FCE">
      <w:pPr>
        <w:adjustRightInd w:val="0"/>
        <w:jc w:val="both"/>
        <w:rPr>
          <w:b/>
          <w:bCs/>
          <w:iCs/>
          <w:sz w:val="24"/>
          <w:szCs w:val="24"/>
          <w:lang w:val="en-US"/>
        </w:rPr>
      </w:pPr>
      <w:r w:rsidRPr="00A904F3">
        <w:rPr>
          <w:b/>
          <w:bCs/>
          <w:iCs/>
          <w:sz w:val="24"/>
          <w:szCs w:val="24"/>
          <w:lang w:val="en-US"/>
        </w:rPr>
        <w:t>Coupon period: 19 (</w:t>
      </w:r>
      <w:r>
        <w:rPr>
          <w:b/>
          <w:bCs/>
          <w:iCs/>
          <w:sz w:val="24"/>
          <w:szCs w:val="24"/>
          <w:lang w:val="en-US"/>
        </w:rPr>
        <w:t>the nineteenth</w:t>
      </w:r>
      <w:r w:rsidRPr="00A904F3">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nineteenth</w:t>
      </w:r>
      <w:r w:rsidRPr="009B4E07">
        <w:rPr>
          <w:b/>
          <w:bCs/>
          <w:sz w:val="24"/>
          <w:szCs w:val="24"/>
          <w:lang w:val="en-US"/>
        </w:rPr>
        <w:t xml:space="preserve"> coupon period or procedure for its determination: 3276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two hundred seventy sixth</w:t>
      </w:r>
      <w:r w:rsidRPr="009B4E07">
        <w:rPr>
          <w:b/>
          <w:bCs/>
          <w:sz w:val="24"/>
          <w:szCs w:val="24"/>
          <w:lang w:val="en-US"/>
        </w:rPr>
        <w:t xml:space="preserve">) day from the start date of the Bonds placement </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nineteenth</w:t>
      </w:r>
      <w:r w:rsidRPr="009B4E07">
        <w:rPr>
          <w:b/>
          <w:bCs/>
          <w:sz w:val="24"/>
          <w:szCs w:val="24"/>
          <w:lang w:val="en-US"/>
        </w:rPr>
        <w:t xml:space="preserve"> coupon period or procedure for its determination: 3458</w:t>
      </w:r>
      <w:r w:rsidRPr="00A904F3">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five hundred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A904F3" w:rsidRDefault="008F1FCE" w:rsidP="008F1FCE">
      <w:pPr>
        <w:adjustRightInd w:val="0"/>
        <w:jc w:val="both"/>
        <w:rPr>
          <w:b/>
          <w:bCs/>
          <w:iCs/>
          <w:sz w:val="24"/>
          <w:szCs w:val="24"/>
          <w:lang w:val="en-US"/>
        </w:rPr>
      </w:pPr>
      <w:r w:rsidRPr="00A904F3">
        <w:rPr>
          <w:b/>
          <w:bCs/>
          <w:iCs/>
          <w:sz w:val="24"/>
          <w:szCs w:val="24"/>
          <w:lang w:val="en-US"/>
        </w:rPr>
        <w:t>Coupon period: 20 (</w:t>
      </w:r>
      <w:r>
        <w:rPr>
          <w:b/>
          <w:bCs/>
          <w:iCs/>
          <w:sz w:val="24"/>
          <w:szCs w:val="24"/>
          <w:lang w:val="en-US"/>
        </w:rPr>
        <w:t>the twentieth</w:t>
      </w:r>
      <w:r w:rsidRPr="00A904F3">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twentieth</w:t>
      </w:r>
      <w:r w:rsidRPr="009B4E07">
        <w:rPr>
          <w:b/>
          <w:bCs/>
          <w:sz w:val="24"/>
          <w:szCs w:val="24"/>
          <w:lang w:val="en-US"/>
        </w:rPr>
        <w:t xml:space="preserve"> coupon period or procedure for its determination: 3458</w:t>
      </w:r>
      <w:r w:rsidRPr="00A904F3">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five hundred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twentieth</w:t>
      </w:r>
      <w:r w:rsidRPr="009B4E07">
        <w:rPr>
          <w:b/>
          <w:bCs/>
          <w:sz w:val="24"/>
          <w:szCs w:val="24"/>
          <w:lang w:val="en-US"/>
        </w:rPr>
        <w:t xml:space="preserve"> coupon period or procedure for its determination: 3640</w:t>
      </w:r>
      <w:r w:rsidRPr="00A904F3">
        <w:rPr>
          <w:b/>
          <w:bCs/>
          <w:sz w:val="24"/>
          <w:szCs w:val="24"/>
          <w:vertAlign w:val="superscript"/>
          <w:lang w:val="en-US"/>
        </w:rPr>
        <w:t>th</w:t>
      </w:r>
      <w:r>
        <w:rPr>
          <w:b/>
          <w:bCs/>
          <w:sz w:val="24"/>
          <w:szCs w:val="24"/>
          <w:lang w:val="en-US"/>
        </w:rPr>
        <w:t xml:space="preserve"> </w:t>
      </w:r>
      <w:r w:rsidRPr="009B4E07">
        <w:rPr>
          <w:b/>
          <w:bCs/>
          <w:sz w:val="24"/>
          <w:szCs w:val="24"/>
          <w:lang w:val="en-US"/>
        </w:rPr>
        <w:t>day (</w:t>
      </w:r>
      <w:r>
        <w:rPr>
          <w:b/>
          <w:bCs/>
          <w:sz w:val="24"/>
          <w:szCs w:val="24"/>
          <w:lang w:val="en-US"/>
        </w:rPr>
        <w:t>three thousand six hundred fortieth</w:t>
      </w:r>
      <w:r w:rsidRPr="009B4E07">
        <w:rPr>
          <w:b/>
          <w:bCs/>
          <w:sz w:val="24"/>
          <w:szCs w:val="24"/>
          <w:lang w:val="en-US"/>
        </w:rPr>
        <w:t>) day from the start date of the Bonds placement</w:t>
      </w:r>
    </w:p>
    <w:p w:rsidR="008F1FCE" w:rsidRDefault="008F1FCE" w:rsidP="008F1FCE">
      <w:pPr>
        <w:shd w:val="clear" w:color="auto" w:fill="FFFFFF"/>
        <w:autoSpaceDE w:val="0"/>
        <w:autoSpaceDN w:val="0"/>
        <w:rPr>
          <w:sz w:val="24"/>
          <w:szCs w:val="24"/>
          <w:u w:val="single"/>
          <w:lang w:val="en-US" w:eastAsia="ru-RU"/>
        </w:rPr>
      </w:pPr>
      <w:r w:rsidRPr="00C50302">
        <w:rPr>
          <w:sz w:val="24"/>
          <w:szCs w:val="24"/>
          <w:u w:val="single"/>
          <w:lang w:val="en-US" w:eastAsia="ru-RU"/>
        </w:rPr>
        <w:t>The procedure for determining the amount of income paid for each coupon:</w:t>
      </w:r>
    </w:p>
    <w:p w:rsidR="008F1FCE" w:rsidRDefault="008F1FCE" w:rsidP="008F1FCE">
      <w:pPr>
        <w:rPr>
          <w:sz w:val="24"/>
          <w:szCs w:val="24"/>
          <w:lang w:val="en-US"/>
        </w:rPr>
      </w:pPr>
      <w:r>
        <w:rPr>
          <w:sz w:val="24"/>
          <w:szCs w:val="24"/>
          <w:lang w:val="en-US"/>
        </w:rPr>
        <w:t>Calculation of the amount of payments on the first coupon on one Exchange-traded bond is performed under the following formula:</w:t>
      </w:r>
    </w:p>
    <w:p w:rsidR="008F1FCE" w:rsidRDefault="008F1FCE" w:rsidP="008F1FCE">
      <w:pPr>
        <w:rPr>
          <w:b/>
          <w:sz w:val="24"/>
          <w:szCs w:val="24"/>
          <w:lang w:val="en-US"/>
        </w:rPr>
      </w:pPr>
      <w:proofErr w:type="spellStart"/>
      <w:r>
        <w:rPr>
          <w:b/>
          <w:sz w:val="24"/>
          <w:szCs w:val="24"/>
          <w:lang w:val="en-US"/>
        </w:rPr>
        <w:t>CYj</w:t>
      </w:r>
      <w:proofErr w:type="spellEnd"/>
      <w:r>
        <w:rPr>
          <w:b/>
          <w:sz w:val="24"/>
          <w:szCs w:val="24"/>
          <w:lang w:val="en-US"/>
        </w:rPr>
        <w:t xml:space="preserve"> = </w:t>
      </w:r>
      <w:proofErr w:type="spellStart"/>
      <w:r>
        <w:rPr>
          <w:b/>
          <w:sz w:val="24"/>
          <w:szCs w:val="24"/>
          <w:lang w:val="en-US"/>
        </w:rPr>
        <w:t>Cj</w:t>
      </w:r>
      <w:proofErr w:type="spellEnd"/>
      <w:r>
        <w:rPr>
          <w:b/>
          <w:sz w:val="24"/>
          <w:szCs w:val="24"/>
          <w:lang w:val="en-US"/>
        </w:rPr>
        <w:t xml:space="preserve"> * Nom </w:t>
      </w:r>
      <w:r>
        <w:rPr>
          <w:b/>
          <w:iCs/>
          <w:sz w:val="24"/>
          <w:szCs w:val="24"/>
          <w:lang w:val="de-DE" w:eastAsia="ru-RU"/>
        </w:rPr>
        <w:t>*(</w:t>
      </w:r>
      <w:proofErr w:type="gramStart"/>
      <w:r>
        <w:rPr>
          <w:b/>
          <w:iCs/>
          <w:sz w:val="24"/>
          <w:szCs w:val="24"/>
          <w:lang w:val="de-DE" w:eastAsia="ru-RU"/>
        </w:rPr>
        <w:t>T(</w:t>
      </w:r>
      <w:proofErr w:type="gramEnd"/>
      <w:r>
        <w:rPr>
          <w:b/>
          <w:iCs/>
          <w:sz w:val="24"/>
          <w:szCs w:val="24"/>
          <w:lang w:val="de-DE" w:eastAsia="ru-RU"/>
        </w:rPr>
        <w:t>j) - T(j-1)) /365/100%</w:t>
      </w:r>
      <w:r>
        <w:rPr>
          <w:b/>
          <w:sz w:val="24"/>
          <w:szCs w:val="24"/>
          <w:lang w:val="en-US"/>
        </w:rPr>
        <w:t>,</w:t>
      </w:r>
    </w:p>
    <w:p w:rsidR="008F1FCE" w:rsidRDefault="008F1FCE" w:rsidP="008F1FCE">
      <w:pPr>
        <w:rPr>
          <w:sz w:val="24"/>
          <w:szCs w:val="24"/>
          <w:lang w:val="en-US"/>
        </w:rPr>
      </w:pPr>
      <w:r>
        <w:rPr>
          <w:sz w:val="24"/>
          <w:szCs w:val="24"/>
          <w:lang w:val="en-US"/>
        </w:rPr>
        <w:t xml:space="preserve"> </w:t>
      </w:r>
      <w:proofErr w:type="gramStart"/>
      <w:r>
        <w:rPr>
          <w:sz w:val="24"/>
          <w:szCs w:val="24"/>
          <w:lang w:val="en-US"/>
        </w:rPr>
        <w:t>where</w:t>
      </w:r>
      <w:proofErr w:type="gramEnd"/>
      <w:r>
        <w:rPr>
          <w:sz w:val="24"/>
          <w:szCs w:val="24"/>
          <w:lang w:val="en-US"/>
        </w:rPr>
        <w:t xml:space="preserve"> </w:t>
      </w:r>
      <w:proofErr w:type="spellStart"/>
      <w:r>
        <w:rPr>
          <w:sz w:val="24"/>
          <w:szCs w:val="24"/>
          <w:lang w:val="en-US"/>
        </w:rPr>
        <w:t>CYj</w:t>
      </w:r>
      <w:proofErr w:type="spellEnd"/>
      <w:r>
        <w:rPr>
          <w:sz w:val="24"/>
          <w:szCs w:val="24"/>
          <w:lang w:val="en-US"/>
        </w:rPr>
        <w:t xml:space="preserve"> – amount of the coupon yield on each Exchange-traded bond; </w:t>
      </w:r>
    </w:p>
    <w:p w:rsidR="008F1FCE" w:rsidRDefault="008F1FCE" w:rsidP="008F1FCE">
      <w:pPr>
        <w:rPr>
          <w:sz w:val="24"/>
          <w:szCs w:val="24"/>
          <w:lang w:val="en-US"/>
        </w:rPr>
      </w:pPr>
      <w:r>
        <w:rPr>
          <w:sz w:val="24"/>
          <w:szCs w:val="24"/>
          <w:lang w:val="en-US"/>
        </w:rPr>
        <w:t xml:space="preserve">Nom – outstanding part of the nominal value of one Exchange-traded bond; </w:t>
      </w:r>
    </w:p>
    <w:p w:rsidR="008F1FCE" w:rsidRDefault="008F1FCE" w:rsidP="008F1FCE">
      <w:pPr>
        <w:rPr>
          <w:sz w:val="24"/>
          <w:szCs w:val="24"/>
          <w:lang w:val="en-US"/>
        </w:rPr>
      </w:pPr>
      <w:proofErr w:type="spellStart"/>
      <w:r>
        <w:rPr>
          <w:sz w:val="24"/>
          <w:szCs w:val="24"/>
          <w:lang w:val="en-US"/>
        </w:rPr>
        <w:t>Cj</w:t>
      </w:r>
      <w:proofErr w:type="spellEnd"/>
      <w:r>
        <w:rPr>
          <w:sz w:val="24"/>
          <w:szCs w:val="24"/>
          <w:lang w:val="en-US"/>
        </w:rPr>
        <w:t xml:space="preserve"> – amount of the interest rate on the j- coupon, interest per annum; </w:t>
      </w:r>
    </w:p>
    <w:p w:rsidR="008F1FCE" w:rsidRDefault="008F1FCE" w:rsidP="008F1FCE">
      <w:pPr>
        <w:rPr>
          <w:sz w:val="24"/>
          <w:szCs w:val="24"/>
          <w:lang w:val="en-US"/>
        </w:rPr>
      </w:pPr>
      <w:proofErr w:type="gramStart"/>
      <w:r>
        <w:rPr>
          <w:sz w:val="24"/>
          <w:szCs w:val="24"/>
          <w:lang w:val="en-US"/>
        </w:rPr>
        <w:t>T(</w:t>
      </w:r>
      <w:proofErr w:type="gramEnd"/>
      <w:r>
        <w:rPr>
          <w:sz w:val="24"/>
          <w:szCs w:val="24"/>
          <w:lang w:val="en-US"/>
        </w:rPr>
        <w:t xml:space="preserve">j-1) – date of beginning of the j- coupon period of the Exchange-traded bond; </w:t>
      </w:r>
    </w:p>
    <w:p w:rsidR="008F1FCE" w:rsidRDefault="008F1FCE" w:rsidP="008F1FCE">
      <w:pPr>
        <w:rPr>
          <w:sz w:val="24"/>
          <w:szCs w:val="24"/>
          <w:lang w:val="en-US"/>
        </w:rPr>
      </w:pPr>
      <w:proofErr w:type="spellStart"/>
      <w:r>
        <w:rPr>
          <w:sz w:val="24"/>
          <w:szCs w:val="24"/>
          <w:lang w:val="en-US"/>
        </w:rPr>
        <w:t>Tj</w:t>
      </w:r>
      <w:proofErr w:type="spellEnd"/>
      <w:r>
        <w:rPr>
          <w:sz w:val="24"/>
          <w:szCs w:val="24"/>
          <w:lang w:val="en-US"/>
        </w:rPr>
        <w:t xml:space="preserve"> - date of the end of the j- coupon period of the Exchange-traded bond. </w:t>
      </w:r>
    </w:p>
    <w:p w:rsidR="008F1FCE" w:rsidRDefault="008F1FCE" w:rsidP="008F1FCE">
      <w:pPr>
        <w:rPr>
          <w:sz w:val="24"/>
          <w:szCs w:val="24"/>
          <w:lang w:val="en-US"/>
        </w:rPr>
      </w:pPr>
      <w:r>
        <w:rPr>
          <w:sz w:val="24"/>
          <w:szCs w:val="24"/>
          <w:lang w:val="en-US"/>
        </w:rPr>
        <w:t>The amount of the coupon yield on one Commercial Paper is calculated with the accuracy of one kopeck (rounding-off is made using the mathematical rounding-off rules, namely: if the third figure following the point exceeds or is equal to 5, the second figure following the point is increased by one; if the third figure following the point is less than 5, the second figure following the point is not changed).</w:t>
      </w:r>
    </w:p>
    <w:p w:rsidR="008F1FCE" w:rsidRPr="00C50302" w:rsidRDefault="008F1FCE" w:rsidP="008F1FCE">
      <w:pPr>
        <w:rPr>
          <w:b/>
          <w:sz w:val="24"/>
          <w:szCs w:val="24"/>
          <w:lang w:val="en-US"/>
        </w:rPr>
      </w:pPr>
      <w:r w:rsidRPr="00C50302">
        <w:rPr>
          <w:b/>
          <w:sz w:val="24"/>
          <w:szCs w:val="24"/>
          <w:lang w:val="en-US"/>
        </w:rPr>
        <w:t>Information subject to disclosure in this subparagraph is specified in paragraph 9.3 of chapter 9 of the Programme.</w:t>
      </w:r>
    </w:p>
    <w:p w:rsidR="008F1FCE" w:rsidRPr="00C50302" w:rsidRDefault="008F1FCE" w:rsidP="008F1FCE">
      <w:pPr>
        <w:autoSpaceDE w:val="0"/>
        <w:autoSpaceDN w:val="0"/>
        <w:jc w:val="both"/>
        <w:rPr>
          <w:b/>
          <w:sz w:val="24"/>
          <w:szCs w:val="24"/>
          <w:lang w:val="en-US"/>
        </w:rPr>
      </w:pPr>
    </w:p>
    <w:p w:rsidR="008F1FCE" w:rsidRPr="00C50302" w:rsidRDefault="008F1FCE" w:rsidP="008F1FCE">
      <w:pPr>
        <w:autoSpaceDE w:val="0"/>
        <w:autoSpaceDN w:val="0"/>
        <w:adjustRightInd w:val="0"/>
        <w:rPr>
          <w:b/>
          <w:bCs/>
          <w:sz w:val="24"/>
          <w:szCs w:val="24"/>
          <w:lang w:val="en-US" w:eastAsia="ru-RU"/>
        </w:rPr>
      </w:pPr>
      <w:r w:rsidRPr="00A14939">
        <w:rPr>
          <w:b/>
          <w:bCs/>
          <w:sz w:val="24"/>
          <w:szCs w:val="24"/>
          <w:lang w:val="en-US"/>
        </w:rPr>
        <w:t xml:space="preserve">9.3.1. </w:t>
      </w:r>
      <w:r w:rsidRPr="00C50302">
        <w:rPr>
          <w:b/>
          <w:sz w:val="24"/>
          <w:szCs w:val="24"/>
          <w:lang w:val="en-US"/>
        </w:rPr>
        <w:t>Order of definition of the interest rate on the first coupon</w:t>
      </w:r>
      <w:r>
        <w:rPr>
          <w:b/>
          <w:sz w:val="24"/>
          <w:szCs w:val="24"/>
          <w:lang w:val="en-US"/>
        </w:rPr>
        <w:t>:</w:t>
      </w:r>
    </w:p>
    <w:p w:rsidR="008F1FCE" w:rsidRPr="00C50302" w:rsidRDefault="008F1FCE" w:rsidP="008F1FCE">
      <w:pPr>
        <w:rPr>
          <w:b/>
          <w:sz w:val="24"/>
          <w:szCs w:val="24"/>
          <w:lang w:val="en-US"/>
        </w:rPr>
      </w:pPr>
      <w:r w:rsidRPr="00C50302">
        <w:rPr>
          <w:b/>
          <w:sz w:val="24"/>
          <w:szCs w:val="24"/>
          <w:lang w:val="en-US"/>
        </w:rPr>
        <w:t>Information subject to disclosure in this subparagraph is specified in paragraph 9.3.1 of chapter 9 of the Programme.</w:t>
      </w:r>
    </w:p>
    <w:p w:rsidR="008F1FCE" w:rsidRPr="00C50302" w:rsidRDefault="008F1FCE" w:rsidP="008F1FCE">
      <w:pPr>
        <w:autoSpaceDE w:val="0"/>
        <w:autoSpaceDN w:val="0"/>
        <w:adjustRightInd w:val="0"/>
        <w:jc w:val="both"/>
        <w:rPr>
          <w:b/>
          <w:sz w:val="24"/>
          <w:szCs w:val="24"/>
          <w:lang w:val="en-US"/>
        </w:rPr>
      </w:pPr>
    </w:p>
    <w:p w:rsidR="008F1FCE" w:rsidRPr="00C50302" w:rsidRDefault="008F1FCE" w:rsidP="008F1FCE">
      <w:pPr>
        <w:autoSpaceDE w:val="0"/>
        <w:autoSpaceDN w:val="0"/>
        <w:rPr>
          <w:b/>
          <w:bCs/>
          <w:sz w:val="24"/>
          <w:szCs w:val="24"/>
          <w:lang w:val="en-US" w:eastAsia="zh-CN"/>
        </w:rPr>
      </w:pPr>
      <w:r w:rsidRPr="00A14939">
        <w:rPr>
          <w:b/>
          <w:bCs/>
          <w:sz w:val="24"/>
          <w:szCs w:val="24"/>
          <w:lang w:val="en-US" w:eastAsia="zh-CN"/>
        </w:rPr>
        <w:t xml:space="preserve">9.3.2. </w:t>
      </w:r>
      <w:r w:rsidRPr="00C50302">
        <w:rPr>
          <w:b/>
          <w:sz w:val="24"/>
          <w:szCs w:val="24"/>
          <w:lang w:val="en-US"/>
        </w:rPr>
        <w:t>Order of definition of the interest rate on the coupons, beginning with the second one</w:t>
      </w:r>
      <w:r w:rsidRPr="00C50302">
        <w:rPr>
          <w:b/>
          <w:bCs/>
          <w:sz w:val="24"/>
          <w:szCs w:val="24"/>
          <w:lang w:val="en-US" w:eastAsia="zh-CN"/>
        </w:rPr>
        <w:t>:</w:t>
      </w:r>
    </w:p>
    <w:p w:rsidR="008F1FCE" w:rsidRPr="00C50302" w:rsidRDefault="008F1FCE" w:rsidP="008F1FCE">
      <w:pPr>
        <w:rPr>
          <w:b/>
          <w:sz w:val="24"/>
          <w:szCs w:val="24"/>
          <w:lang w:val="en-US"/>
        </w:rPr>
      </w:pPr>
      <w:r w:rsidRPr="00C50302">
        <w:rPr>
          <w:b/>
          <w:sz w:val="24"/>
          <w:szCs w:val="24"/>
          <w:lang w:val="en-US"/>
        </w:rPr>
        <w:t>Information subject to disclosure in this subparagraph is specified in paragraph 9.3.2 of chapter 9 of the Programme.</w:t>
      </w:r>
    </w:p>
    <w:p w:rsidR="008F1FCE" w:rsidRPr="00C50302" w:rsidRDefault="008F1FCE" w:rsidP="008F1FCE">
      <w:pPr>
        <w:autoSpaceDE w:val="0"/>
        <w:autoSpaceDN w:val="0"/>
        <w:adjustRightInd w:val="0"/>
        <w:jc w:val="both"/>
        <w:rPr>
          <w:sz w:val="24"/>
          <w:szCs w:val="24"/>
          <w:lang w:val="en-US"/>
        </w:rPr>
      </w:pPr>
    </w:p>
    <w:p w:rsidR="008F1FCE" w:rsidRPr="00C50302" w:rsidRDefault="008F1FCE" w:rsidP="008F1FCE">
      <w:pPr>
        <w:autoSpaceDE w:val="0"/>
        <w:autoSpaceDN w:val="0"/>
        <w:adjustRightInd w:val="0"/>
        <w:jc w:val="both"/>
        <w:rPr>
          <w:sz w:val="24"/>
          <w:szCs w:val="24"/>
          <w:lang w:val="en-US"/>
        </w:rPr>
      </w:pPr>
    </w:p>
    <w:p w:rsidR="008F1FCE" w:rsidRPr="00C50302" w:rsidRDefault="008F1FCE" w:rsidP="008F1FCE">
      <w:pPr>
        <w:autoSpaceDE w:val="0"/>
        <w:autoSpaceDN w:val="0"/>
        <w:adjustRightInd w:val="0"/>
        <w:jc w:val="both"/>
        <w:rPr>
          <w:sz w:val="24"/>
          <w:szCs w:val="24"/>
          <w:lang w:val="en-US"/>
        </w:rPr>
      </w:pPr>
      <w:r w:rsidRPr="00C50302">
        <w:rPr>
          <w:sz w:val="24"/>
          <w:szCs w:val="24"/>
          <w:lang w:val="en-US"/>
        </w:rPr>
        <w:t>9.4. Order of payment of the yield on bonds</w:t>
      </w:r>
    </w:p>
    <w:p w:rsidR="008F1FCE" w:rsidRDefault="008F1FCE" w:rsidP="008F1FCE">
      <w:pPr>
        <w:rPr>
          <w:b/>
          <w:sz w:val="24"/>
          <w:lang w:val="en-US"/>
        </w:rPr>
      </w:pPr>
      <w:r>
        <w:rPr>
          <w:b/>
          <w:sz w:val="24"/>
          <w:lang w:val="en-US"/>
        </w:rPr>
        <w:t>The coupon yield on Exchange-traded bonds for each coupon period is paid as of the date of the relevant coupon period.</w:t>
      </w:r>
    </w:p>
    <w:p w:rsidR="008F1FCE" w:rsidRDefault="008F1FCE" w:rsidP="008F1FCE">
      <w:pPr>
        <w:rPr>
          <w:b/>
          <w:sz w:val="24"/>
          <w:lang w:val="en-US"/>
        </w:rPr>
      </w:pPr>
      <w:r>
        <w:rPr>
          <w:b/>
          <w:sz w:val="24"/>
          <w:lang w:val="en-US"/>
        </w:rPr>
        <w:t>Exchange-traded bonds have 20 (twenty) coupon periods.</w:t>
      </w:r>
    </w:p>
    <w:p w:rsidR="008F1FCE" w:rsidRDefault="008F1FCE" w:rsidP="008F1FCE">
      <w:pPr>
        <w:rPr>
          <w:b/>
          <w:sz w:val="24"/>
          <w:lang w:val="en-US"/>
        </w:rPr>
      </w:pPr>
      <w:r>
        <w:rPr>
          <w:b/>
          <w:sz w:val="24"/>
          <w:lang w:val="en-US"/>
        </w:rPr>
        <w:t>The duration of each coupon period is set to 182 (one hundred and eighty two) days.</w:t>
      </w:r>
    </w:p>
    <w:p w:rsidR="008F1FCE" w:rsidRPr="00050C1B" w:rsidRDefault="008F1FCE" w:rsidP="008F1FCE">
      <w:pPr>
        <w:adjustRightInd w:val="0"/>
        <w:jc w:val="both"/>
        <w:rPr>
          <w:b/>
          <w:bCs/>
          <w:sz w:val="24"/>
          <w:szCs w:val="24"/>
          <w:lang w:val="en-US"/>
        </w:rPr>
      </w:pPr>
    </w:p>
    <w:p w:rsidR="008F1FCE" w:rsidRPr="00050C1B" w:rsidRDefault="008F1FCE" w:rsidP="008F1FCE">
      <w:pPr>
        <w:adjustRightInd w:val="0"/>
        <w:jc w:val="both"/>
        <w:rPr>
          <w:bCs/>
          <w:sz w:val="28"/>
          <w:szCs w:val="24"/>
          <w:lang w:val="en-US"/>
        </w:rPr>
      </w:pPr>
      <w:r w:rsidRPr="00050C1B">
        <w:rPr>
          <w:sz w:val="24"/>
          <w:lang w:val="en-US"/>
        </w:rPr>
        <w:t>Timeframe for payment of the yield on the bonds</w:t>
      </w:r>
      <w:r w:rsidRPr="00050C1B">
        <w:rPr>
          <w:bCs/>
          <w:sz w:val="28"/>
          <w:szCs w:val="24"/>
          <w:lang w:val="en-US"/>
        </w:rPr>
        <w: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first</w:t>
      </w:r>
      <w:r w:rsidRPr="00A904F3">
        <w:rPr>
          <w:b/>
          <w:bCs/>
          <w:sz w:val="24"/>
          <w:szCs w:val="24"/>
          <w:lang w:val="en-US"/>
        </w:rPr>
        <w:t xml:space="preserve"> coupon period is paid on the 182</w:t>
      </w:r>
      <w:r w:rsidRPr="00A904F3">
        <w:rPr>
          <w:b/>
          <w:bCs/>
          <w:sz w:val="24"/>
          <w:szCs w:val="24"/>
          <w:vertAlign w:val="superscript"/>
          <w:lang w:val="en-US"/>
        </w:rPr>
        <w:t>nd</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second</w:t>
      </w:r>
      <w:r w:rsidRPr="00A904F3">
        <w:rPr>
          <w:b/>
          <w:bCs/>
          <w:sz w:val="24"/>
          <w:szCs w:val="24"/>
          <w:lang w:val="en-US"/>
        </w:rPr>
        <w:t xml:space="preserve"> coupon period is paid on the 364</w:t>
      </w:r>
      <w:r w:rsidRPr="00A904F3">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third</w:t>
      </w:r>
      <w:r w:rsidRPr="00A904F3">
        <w:rPr>
          <w:b/>
          <w:bCs/>
          <w:sz w:val="24"/>
          <w:szCs w:val="24"/>
          <w:lang w:val="en-US"/>
        </w:rPr>
        <w:t xml:space="preserve"> coupon period is paid on the 546</w:t>
      </w:r>
      <w:r w:rsidRPr="00A904F3">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lastRenderedPageBreak/>
        <w:t xml:space="preserve">Coupon yield from the </w:t>
      </w:r>
      <w:r>
        <w:rPr>
          <w:b/>
          <w:bCs/>
          <w:sz w:val="24"/>
          <w:szCs w:val="24"/>
          <w:lang w:val="en-US"/>
        </w:rPr>
        <w:t>fourth</w:t>
      </w:r>
      <w:r w:rsidRPr="00A904F3">
        <w:rPr>
          <w:b/>
          <w:bCs/>
          <w:sz w:val="24"/>
          <w:szCs w:val="24"/>
          <w:lang w:val="en-US"/>
        </w:rPr>
        <w:t xml:space="preserve"> coupon period is paid on the 728</w:t>
      </w:r>
      <w:r>
        <w:rPr>
          <w:b/>
          <w:bCs/>
          <w:sz w:val="24"/>
          <w:szCs w:val="24"/>
          <w:lang w:val="en-US"/>
        </w:rPr>
        <w:t xml:space="preserve">th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fifth</w:t>
      </w:r>
      <w:r w:rsidRPr="00A904F3">
        <w:rPr>
          <w:b/>
          <w:bCs/>
          <w:sz w:val="24"/>
          <w:szCs w:val="24"/>
          <w:lang w:val="en-US"/>
        </w:rPr>
        <w:t xml:space="preserve"> coupon period is paid on the 910</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 xml:space="preserve">sixth </w:t>
      </w:r>
      <w:r w:rsidRPr="00A904F3">
        <w:rPr>
          <w:b/>
          <w:bCs/>
          <w:sz w:val="24"/>
          <w:szCs w:val="24"/>
          <w:lang w:val="en-US"/>
        </w:rPr>
        <w:t>coupon period is paid on the 1092</w:t>
      </w:r>
      <w:r w:rsidRPr="00766D3D">
        <w:rPr>
          <w:b/>
          <w:bCs/>
          <w:sz w:val="24"/>
          <w:szCs w:val="24"/>
          <w:vertAlign w:val="superscript"/>
          <w:lang w:val="en-US"/>
        </w:rPr>
        <w:t>nd</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seventh</w:t>
      </w:r>
      <w:r w:rsidRPr="00A904F3">
        <w:rPr>
          <w:b/>
          <w:bCs/>
          <w:sz w:val="24"/>
          <w:szCs w:val="24"/>
          <w:lang w:val="en-US"/>
        </w:rPr>
        <w:t xml:space="preserve"> coupon period is paid on the </w:t>
      </w:r>
      <w:proofErr w:type="gramStart"/>
      <w:r w:rsidRPr="00A904F3">
        <w:rPr>
          <w:b/>
          <w:bCs/>
          <w:sz w:val="24"/>
          <w:szCs w:val="24"/>
          <w:lang w:val="en-US"/>
        </w:rPr>
        <w:t>1274</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proofErr w:type="gramStart"/>
      <w:r>
        <w:rPr>
          <w:b/>
          <w:bCs/>
          <w:sz w:val="24"/>
          <w:szCs w:val="24"/>
          <w:lang w:val="en-US"/>
        </w:rPr>
        <w:t xml:space="preserve">eighth </w:t>
      </w:r>
      <w:r w:rsidRPr="00A904F3">
        <w:rPr>
          <w:b/>
          <w:bCs/>
          <w:sz w:val="24"/>
          <w:szCs w:val="24"/>
          <w:lang w:val="en-US"/>
        </w:rPr>
        <w:t xml:space="preserve"> coupon</w:t>
      </w:r>
      <w:proofErr w:type="gramEnd"/>
      <w:r w:rsidRPr="00A904F3">
        <w:rPr>
          <w:b/>
          <w:bCs/>
          <w:sz w:val="24"/>
          <w:szCs w:val="24"/>
          <w:lang w:val="en-US"/>
        </w:rPr>
        <w:t xml:space="preserve"> period is paid on the 1456</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ninth</w:t>
      </w:r>
      <w:r w:rsidRPr="00A904F3">
        <w:rPr>
          <w:b/>
          <w:bCs/>
          <w:sz w:val="24"/>
          <w:szCs w:val="24"/>
          <w:lang w:val="en-US"/>
        </w:rPr>
        <w:t xml:space="preserve"> coupon period is paid on the </w:t>
      </w:r>
      <w:proofErr w:type="gramStart"/>
      <w:r w:rsidRPr="00A904F3">
        <w:rPr>
          <w:b/>
          <w:bCs/>
          <w:sz w:val="24"/>
          <w:szCs w:val="24"/>
          <w:lang w:val="en-US"/>
        </w:rPr>
        <w:t>1638</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tenth</w:t>
      </w:r>
      <w:r w:rsidRPr="00A904F3">
        <w:rPr>
          <w:b/>
          <w:bCs/>
          <w:sz w:val="24"/>
          <w:szCs w:val="24"/>
          <w:lang w:val="en-US"/>
        </w:rPr>
        <w:t xml:space="preserve"> coupon period is paid on the 1820</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eleventh</w:t>
      </w:r>
      <w:r w:rsidRPr="00A904F3">
        <w:rPr>
          <w:b/>
          <w:bCs/>
          <w:sz w:val="24"/>
          <w:szCs w:val="24"/>
          <w:lang w:val="en-US"/>
        </w:rPr>
        <w:t xml:space="preserve"> coupon period is paid on the 2002</w:t>
      </w:r>
      <w:r w:rsidRPr="00766D3D">
        <w:rPr>
          <w:b/>
          <w:bCs/>
          <w:sz w:val="24"/>
          <w:szCs w:val="24"/>
          <w:vertAlign w:val="superscript"/>
          <w:lang w:val="en-US"/>
        </w:rPr>
        <w:t>nd</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twelfth</w:t>
      </w:r>
      <w:r w:rsidRPr="00A904F3">
        <w:rPr>
          <w:b/>
          <w:bCs/>
          <w:sz w:val="24"/>
          <w:szCs w:val="24"/>
          <w:lang w:val="en-US"/>
        </w:rPr>
        <w:t xml:space="preserve"> coupon period is paid on the </w:t>
      </w:r>
      <w:proofErr w:type="gramStart"/>
      <w:r w:rsidRPr="00A904F3">
        <w:rPr>
          <w:b/>
          <w:bCs/>
          <w:sz w:val="24"/>
          <w:szCs w:val="24"/>
          <w:lang w:val="en-US"/>
        </w:rPr>
        <w:t>2184</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thirteenth</w:t>
      </w:r>
      <w:r w:rsidRPr="00A904F3">
        <w:rPr>
          <w:b/>
          <w:bCs/>
          <w:sz w:val="24"/>
          <w:szCs w:val="24"/>
          <w:lang w:val="en-US"/>
        </w:rPr>
        <w:t xml:space="preserve"> coupon period is paid on the </w:t>
      </w:r>
      <w:proofErr w:type="gramStart"/>
      <w:r w:rsidRPr="00A904F3">
        <w:rPr>
          <w:b/>
          <w:bCs/>
          <w:sz w:val="24"/>
          <w:szCs w:val="24"/>
          <w:lang w:val="en-US"/>
        </w:rPr>
        <w:t>2366</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fourteenth</w:t>
      </w:r>
      <w:r w:rsidRPr="00A904F3">
        <w:rPr>
          <w:b/>
          <w:bCs/>
          <w:sz w:val="24"/>
          <w:szCs w:val="24"/>
          <w:lang w:val="en-US"/>
        </w:rPr>
        <w:t xml:space="preserve"> coupon period is paid on the </w:t>
      </w:r>
      <w:proofErr w:type="gramStart"/>
      <w:r w:rsidRPr="00A904F3">
        <w:rPr>
          <w:b/>
          <w:bCs/>
          <w:sz w:val="24"/>
          <w:szCs w:val="24"/>
          <w:lang w:val="en-US"/>
        </w:rPr>
        <w:t>2548</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fifteenth</w:t>
      </w:r>
      <w:r w:rsidRPr="00A904F3">
        <w:rPr>
          <w:b/>
          <w:bCs/>
          <w:sz w:val="24"/>
          <w:szCs w:val="24"/>
          <w:lang w:val="en-US"/>
        </w:rPr>
        <w:t xml:space="preserve"> coupon period is paid on the </w:t>
      </w:r>
      <w:proofErr w:type="gramStart"/>
      <w:r w:rsidRPr="00A904F3">
        <w:rPr>
          <w:b/>
          <w:bCs/>
          <w:sz w:val="24"/>
          <w:szCs w:val="24"/>
          <w:lang w:val="en-US"/>
        </w:rPr>
        <w:t>2730</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sixteenth</w:t>
      </w:r>
      <w:r w:rsidRPr="00A904F3">
        <w:rPr>
          <w:b/>
          <w:bCs/>
          <w:sz w:val="24"/>
          <w:szCs w:val="24"/>
          <w:lang w:val="en-US"/>
        </w:rPr>
        <w:t xml:space="preserve"> coupon period is paid on the </w:t>
      </w:r>
      <w:proofErr w:type="gramStart"/>
      <w:r w:rsidRPr="00A904F3">
        <w:rPr>
          <w:b/>
          <w:bCs/>
          <w:sz w:val="24"/>
          <w:szCs w:val="24"/>
          <w:lang w:val="en-US"/>
        </w:rPr>
        <w:t>2912</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seventeenth</w:t>
      </w:r>
      <w:r w:rsidRPr="00A904F3">
        <w:rPr>
          <w:b/>
          <w:bCs/>
          <w:sz w:val="24"/>
          <w:szCs w:val="24"/>
          <w:lang w:val="en-US"/>
        </w:rPr>
        <w:t xml:space="preserve"> coupon period is paid on the </w:t>
      </w:r>
      <w:proofErr w:type="gramStart"/>
      <w:r w:rsidRPr="00A904F3">
        <w:rPr>
          <w:b/>
          <w:bCs/>
          <w:sz w:val="24"/>
          <w:szCs w:val="24"/>
          <w:lang w:val="en-US"/>
        </w:rPr>
        <w:t>3094</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proofErr w:type="gramStart"/>
      <w:r>
        <w:rPr>
          <w:b/>
          <w:bCs/>
          <w:sz w:val="24"/>
          <w:szCs w:val="24"/>
          <w:lang w:val="en-US"/>
        </w:rPr>
        <w:t xml:space="preserve">eighteenth </w:t>
      </w:r>
      <w:r w:rsidRPr="00A904F3">
        <w:rPr>
          <w:b/>
          <w:bCs/>
          <w:sz w:val="24"/>
          <w:szCs w:val="24"/>
          <w:lang w:val="en-US"/>
        </w:rPr>
        <w:t xml:space="preserve"> coupon</w:t>
      </w:r>
      <w:proofErr w:type="gramEnd"/>
      <w:r w:rsidRPr="00A904F3">
        <w:rPr>
          <w:b/>
          <w:bCs/>
          <w:sz w:val="24"/>
          <w:szCs w:val="24"/>
          <w:lang w:val="en-US"/>
        </w:rPr>
        <w:t xml:space="preserve"> period is paid on the 3276</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nineteenth</w:t>
      </w:r>
      <w:r w:rsidRPr="00A904F3">
        <w:rPr>
          <w:b/>
          <w:bCs/>
          <w:sz w:val="24"/>
          <w:szCs w:val="24"/>
          <w:lang w:val="en-US"/>
        </w:rPr>
        <w:t xml:space="preserve"> coupon period is paid on the </w:t>
      </w:r>
      <w:proofErr w:type="gramStart"/>
      <w:r w:rsidRPr="00A904F3">
        <w:rPr>
          <w:b/>
          <w:bCs/>
          <w:sz w:val="24"/>
          <w:szCs w:val="24"/>
          <w:lang w:val="en-US"/>
        </w:rPr>
        <w:t>3458</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twentieth</w:t>
      </w:r>
      <w:r w:rsidRPr="00A904F3">
        <w:rPr>
          <w:b/>
          <w:bCs/>
          <w:sz w:val="24"/>
          <w:szCs w:val="24"/>
          <w:lang w:val="en-US"/>
        </w:rPr>
        <w:t xml:space="preserve"> coupon period is paid on the </w:t>
      </w:r>
      <w:proofErr w:type="gramStart"/>
      <w:r w:rsidRPr="00A904F3">
        <w:rPr>
          <w:b/>
          <w:bCs/>
          <w:sz w:val="24"/>
          <w:szCs w:val="24"/>
          <w:lang w:val="en-US"/>
        </w:rPr>
        <w:t>3640</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766D3D" w:rsidRDefault="008F1FCE" w:rsidP="008F1FCE">
      <w:pPr>
        <w:pStyle w:val="25"/>
        <w:numPr>
          <w:ilvl w:val="12"/>
          <w:numId w:val="0"/>
        </w:numPr>
        <w:tabs>
          <w:tab w:val="left" w:pos="1260"/>
        </w:tabs>
        <w:jc w:val="both"/>
        <w:rPr>
          <w:sz w:val="24"/>
          <w:szCs w:val="24"/>
          <w:u w:val="single"/>
          <w:lang w:val="en-US"/>
        </w:rPr>
      </w:pPr>
      <w:r w:rsidRPr="00766D3D">
        <w:rPr>
          <w:b/>
          <w:bCs/>
          <w:sz w:val="24"/>
          <w:szCs w:val="24"/>
          <w:lang w:val="en-US"/>
        </w:rPr>
        <w:t xml:space="preserve">Coupon yield from the </w:t>
      </w:r>
      <w:r>
        <w:rPr>
          <w:b/>
          <w:bCs/>
          <w:sz w:val="24"/>
          <w:szCs w:val="24"/>
          <w:lang w:val="en-US"/>
        </w:rPr>
        <w:t>twentieth</w:t>
      </w:r>
      <w:r w:rsidRPr="00A904F3">
        <w:rPr>
          <w:b/>
          <w:bCs/>
          <w:sz w:val="24"/>
          <w:szCs w:val="24"/>
          <w:lang w:val="en-US"/>
        </w:rPr>
        <w:t xml:space="preserve"> coupon period is paid</w:t>
      </w:r>
      <w:r>
        <w:rPr>
          <w:b/>
          <w:bCs/>
          <w:sz w:val="24"/>
          <w:szCs w:val="24"/>
          <w:lang w:val="en-US"/>
        </w:rPr>
        <w:t xml:space="preserve"> simultaneously with</w:t>
      </w:r>
      <w:r w:rsidRPr="00232B18">
        <w:rPr>
          <w:lang w:val="en-US"/>
        </w:rPr>
        <w:t xml:space="preserve"> </w:t>
      </w:r>
      <w:r w:rsidRPr="00766D3D">
        <w:rPr>
          <w:b/>
          <w:bCs/>
          <w:sz w:val="24"/>
          <w:szCs w:val="24"/>
          <w:lang w:val="en-US"/>
        </w:rPr>
        <w:t>exchange-traded bond</w:t>
      </w:r>
      <w:r>
        <w:rPr>
          <w:b/>
          <w:bCs/>
          <w:sz w:val="24"/>
          <w:szCs w:val="24"/>
          <w:lang w:val="en-US"/>
        </w:rPr>
        <w:t xml:space="preserve"> redemption</w:t>
      </w:r>
      <w:r w:rsidRPr="00766D3D">
        <w:rPr>
          <w:b/>
          <w:bCs/>
          <w:sz w:val="24"/>
          <w:szCs w:val="24"/>
          <w:u w:val="single"/>
          <w:lang w:val="en-US"/>
        </w:rPr>
        <w:t>.</w:t>
      </w:r>
    </w:p>
    <w:p w:rsidR="008F1FCE" w:rsidRPr="00766D3D" w:rsidRDefault="008F1FCE" w:rsidP="008F1FCE">
      <w:pPr>
        <w:rPr>
          <w:lang w:val="en-US"/>
        </w:rPr>
      </w:pPr>
    </w:p>
    <w:p w:rsidR="008F1FCE" w:rsidRPr="00C50302" w:rsidRDefault="008F1FCE" w:rsidP="008F1FCE">
      <w:pPr>
        <w:rPr>
          <w:b/>
          <w:sz w:val="24"/>
          <w:szCs w:val="24"/>
          <w:lang w:val="en-US"/>
        </w:rPr>
      </w:pPr>
      <w:r>
        <w:rPr>
          <w:b/>
          <w:sz w:val="24"/>
          <w:szCs w:val="24"/>
          <w:lang w:val="en-US"/>
        </w:rPr>
        <w:t>Other i</w:t>
      </w:r>
      <w:r w:rsidRPr="00C50302">
        <w:rPr>
          <w:b/>
          <w:sz w:val="24"/>
          <w:szCs w:val="24"/>
          <w:lang w:val="en-US"/>
        </w:rPr>
        <w:t>nformation subject to disclosure in this subparagraph is specified in paragraph 9.</w:t>
      </w:r>
      <w:r>
        <w:rPr>
          <w:b/>
          <w:sz w:val="24"/>
          <w:szCs w:val="24"/>
          <w:lang w:val="en-US"/>
        </w:rPr>
        <w:t>4</w:t>
      </w:r>
      <w:r w:rsidRPr="00C50302">
        <w:rPr>
          <w:b/>
          <w:sz w:val="24"/>
          <w:szCs w:val="24"/>
          <w:lang w:val="en-US"/>
        </w:rPr>
        <w:t xml:space="preserve"> of chapter 9 of the Programme.</w:t>
      </w:r>
    </w:p>
    <w:p w:rsidR="008F1FCE" w:rsidRPr="009F20DF" w:rsidRDefault="008F1FCE" w:rsidP="008F1FCE">
      <w:pPr>
        <w:adjustRightInd w:val="0"/>
        <w:jc w:val="both"/>
        <w:rPr>
          <w:sz w:val="24"/>
          <w:szCs w:val="24"/>
          <w:lang w:val="en-US"/>
        </w:rPr>
      </w:pPr>
    </w:p>
    <w:p w:rsidR="008F1FCE" w:rsidRPr="00050C1B" w:rsidRDefault="008F1FCE" w:rsidP="008F1FCE">
      <w:pPr>
        <w:autoSpaceDE w:val="0"/>
        <w:autoSpaceDN w:val="0"/>
        <w:adjustRightInd w:val="0"/>
        <w:jc w:val="both"/>
        <w:rPr>
          <w:sz w:val="24"/>
          <w:szCs w:val="24"/>
          <w:lang w:val="en-US"/>
        </w:rPr>
      </w:pPr>
      <w:r w:rsidRPr="00050C1B">
        <w:rPr>
          <w:sz w:val="24"/>
          <w:szCs w:val="24"/>
          <w:lang w:val="en-US"/>
        </w:rPr>
        <w:t>9.5. Procedure and conditions of early repayment of bonds</w:t>
      </w:r>
    </w:p>
    <w:p w:rsidR="008F1FCE" w:rsidRPr="00C50302" w:rsidRDefault="008F1FCE" w:rsidP="008F1FCE">
      <w:pPr>
        <w:rPr>
          <w:b/>
          <w:sz w:val="24"/>
          <w:szCs w:val="24"/>
          <w:lang w:val="en-US"/>
        </w:rPr>
      </w:pPr>
      <w:r>
        <w:rPr>
          <w:b/>
          <w:sz w:val="24"/>
          <w:szCs w:val="24"/>
          <w:lang w:val="en-US"/>
        </w:rPr>
        <w:t>Other i</w:t>
      </w:r>
      <w:r w:rsidRPr="00C50302">
        <w:rPr>
          <w:b/>
          <w:sz w:val="24"/>
          <w:szCs w:val="24"/>
          <w:lang w:val="en-US"/>
        </w:rPr>
        <w:t>nformation subject to disclosure in this subparagraph is specified in paragraph 9.</w:t>
      </w:r>
      <w:r>
        <w:rPr>
          <w:b/>
          <w:sz w:val="24"/>
          <w:szCs w:val="24"/>
          <w:lang w:val="en-US"/>
        </w:rPr>
        <w:t xml:space="preserve">5 </w:t>
      </w:r>
      <w:r w:rsidRPr="00C50302">
        <w:rPr>
          <w:b/>
          <w:sz w:val="24"/>
          <w:szCs w:val="24"/>
          <w:lang w:val="en-US"/>
        </w:rPr>
        <w:t>of chapter 9 of the Programme.</w:t>
      </w:r>
    </w:p>
    <w:p w:rsidR="008F1FCE" w:rsidRPr="00050C1B" w:rsidRDefault="008F1FCE" w:rsidP="008F1FCE">
      <w:pPr>
        <w:autoSpaceDE w:val="0"/>
        <w:autoSpaceDN w:val="0"/>
        <w:adjustRightInd w:val="0"/>
        <w:jc w:val="both"/>
        <w:rPr>
          <w:b/>
          <w:sz w:val="24"/>
          <w:szCs w:val="24"/>
          <w:lang w:val="en-US" w:eastAsia="ru-RU"/>
        </w:rPr>
      </w:pPr>
    </w:p>
    <w:p w:rsidR="008F1FCE" w:rsidRPr="002D3835" w:rsidRDefault="008F1FCE" w:rsidP="008F1FCE">
      <w:pPr>
        <w:autoSpaceDE w:val="0"/>
        <w:autoSpaceDN w:val="0"/>
        <w:jc w:val="both"/>
        <w:rPr>
          <w:sz w:val="24"/>
          <w:szCs w:val="24"/>
          <w:lang w:val="en-US"/>
        </w:rPr>
      </w:pPr>
      <w:r w:rsidRPr="002D3835">
        <w:rPr>
          <w:sz w:val="24"/>
          <w:szCs w:val="24"/>
          <w:lang w:val="en-US"/>
        </w:rPr>
        <w:t>9.5.1 Early repayment of the bonds on request of their holder</w:t>
      </w:r>
    </w:p>
    <w:p w:rsidR="008F1FCE" w:rsidRPr="00C50302" w:rsidRDefault="008F1FCE" w:rsidP="008F1FCE">
      <w:pPr>
        <w:rPr>
          <w:b/>
          <w:sz w:val="24"/>
          <w:szCs w:val="24"/>
          <w:lang w:val="en-US"/>
        </w:rPr>
      </w:pPr>
      <w:bookmarkStart w:id="1" w:name="_DV_M507"/>
      <w:bookmarkStart w:id="2" w:name="_DV_M508"/>
      <w:bookmarkStart w:id="3" w:name="_DV_M509"/>
      <w:bookmarkStart w:id="4" w:name="_DV_M510"/>
      <w:bookmarkStart w:id="5" w:name="_DV_M511"/>
      <w:bookmarkStart w:id="6" w:name="_DV_M512"/>
      <w:bookmarkStart w:id="7" w:name="_DV_M513"/>
      <w:bookmarkStart w:id="8" w:name="_DV_M514"/>
      <w:bookmarkStart w:id="9" w:name="_DV_M515"/>
      <w:bookmarkStart w:id="10" w:name="_DV_M517"/>
      <w:bookmarkStart w:id="11" w:name="_DV_M522"/>
      <w:bookmarkEnd w:id="1"/>
      <w:bookmarkEnd w:id="2"/>
      <w:bookmarkEnd w:id="3"/>
      <w:bookmarkEnd w:id="4"/>
      <w:bookmarkEnd w:id="5"/>
      <w:bookmarkEnd w:id="6"/>
      <w:bookmarkEnd w:id="7"/>
      <w:bookmarkEnd w:id="8"/>
      <w:bookmarkEnd w:id="9"/>
      <w:bookmarkEnd w:id="10"/>
      <w:bookmarkEnd w:id="11"/>
      <w:r>
        <w:rPr>
          <w:b/>
          <w:sz w:val="24"/>
          <w:szCs w:val="24"/>
          <w:lang w:val="en-US"/>
        </w:rPr>
        <w:t>Other i</w:t>
      </w:r>
      <w:r w:rsidRPr="00C50302">
        <w:rPr>
          <w:b/>
          <w:sz w:val="24"/>
          <w:szCs w:val="24"/>
          <w:lang w:val="en-US"/>
        </w:rPr>
        <w:t>nformation subject to disclosure in this subparagraph is specified in paragraph 9.</w:t>
      </w:r>
      <w:r>
        <w:rPr>
          <w:b/>
          <w:sz w:val="24"/>
          <w:szCs w:val="24"/>
          <w:lang w:val="en-US"/>
        </w:rPr>
        <w:t xml:space="preserve">5.1 </w:t>
      </w:r>
      <w:r w:rsidRPr="00C50302">
        <w:rPr>
          <w:b/>
          <w:sz w:val="24"/>
          <w:szCs w:val="24"/>
          <w:lang w:val="en-US"/>
        </w:rPr>
        <w:t>of chapter 9 of the Programme.</w:t>
      </w:r>
    </w:p>
    <w:p w:rsidR="008F1FCE" w:rsidRPr="00050C1B" w:rsidRDefault="008F1FCE" w:rsidP="008F1FCE">
      <w:pPr>
        <w:autoSpaceDE w:val="0"/>
        <w:autoSpaceDN w:val="0"/>
        <w:adjustRightInd w:val="0"/>
        <w:jc w:val="both"/>
        <w:rPr>
          <w:sz w:val="24"/>
          <w:szCs w:val="24"/>
          <w:lang w:val="en-US"/>
        </w:rPr>
      </w:pPr>
    </w:p>
    <w:p w:rsidR="008F1FCE" w:rsidRPr="002D3835" w:rsidRDefault="008F1FCE" w:rsidP="008F1FCE">
      <w:pPr>
        <w:autoSpaceDE w:val="0"/>
        <w:autoSpaceDN w:val="0"/>
        <w:jc w:val="both"/>
        <w:rPr>
          <w:sz w:val="24"/>
          <w:szCs w:val="24"/>
          <w:lang w:val="en-US"/>
        </w:rPr>
      </w:pPr>
      <w:r w:rsidRPr="002D3835">
        <w:rPr>
          <w:sz w:val="24"/>
          <w:szCs w:val="24"/>
          <w:lang w:val="en-US"/>
        </w:rPr>
        <w:t>9.5.2 Early repayment of the bonds at the Issuer’s discretion</w:t>
      </w:r>
    </w:p>
    <w:p w:rsidR="008F1FCE" w:rsidRPr="002D3835" w:rsidRDefault="008F1FCE" w:rsidP="008F1FCE">
      <w:pPr>
        <w:rPr>
          <w:sz w:val="24"/>
          <w:szCs w:val="24"/>
          <w:lang w:val="en-US"/>
        </w:rPr>
      </w:pPr>
      <w:r>
        <w:rPr>
          <w:b/>
          <w:sz w:val="24"/>
          <w:szCs w:val="24"/>
          <w:lang w:val="en-US"/>
        </w:rPr>
        <w:t>I</w:t>
      </w:r>
      <w:r w:rsidRPr="00C50302">
        <w:rPr>
          <w:b/>
          <w:sz w:val="24"/>
          <w:szCs w:val="24"/>
          <w:lang w:val="en-US"/>
        </w:rPr>
        <w:t>nformation subject to disclosure in this subparagraph is specified in paragraph 9.</w:t>
      </w:r>
      <w:r>
        <w:rPr>
          <w:b/>
          <w:sz w:val="24"/>
          <w:szCs w:val="24"/>
          <w:lang w:val="en-US"/>
        </w:rPr>
        <w:t xml:space="preserve">5.2 </w:t>
      </w:r>
      <w:r w:rsidRPr="00C50302">
        <w:rPr>
          <w:b/>
          <w:sz w:val="24"/>
          <w:szCs w:val="24"/>
          <w:lang w:val="en-US"/>
        </w:rPr>
        <w:t>of chapter 9 of the Programme.</w:t>
      </w:r>
    </w:p>
    <w:p w:rsidR="008F1FCE" w:rsidRPr="002D3835" w:rsidRDefault="008F1FCE" w:rsidP="008F1FCE">
      <w:pPr>
        <w:autoSpaceDE w:val="0"/>
        <w:autoSpaceDN w:val="0"/>
        <w:adjustRightInd w:val="0"/>
        <w:jc w:val="both"/>
        <w:rPr>
          <w:sz w:val="24"/>
          <w:szCs w:val="24"/>
          <w:lang w:val="en-US"/>
        </w:rPr>
      </w:pPr>
      <w:r w:rsidRPr="002D3835">
        <w:rPr>
          <w:sz w:val="24"/>
          <w:szCs w:val="24"/>
          <w:lang w:val="en-US"/>
        </w:rPr>
        <w:t>Other conditions of early repayment of the bonds: none</w:t>
      </w:r>
      <w:r w:rsidRPr="002D3835">
        <w:rPr>
          <w:bCs/>
          <w:iCs/>
          <w:sz w:val="24"/>
          <w:szCs w:val="24"/>
          <w:lang w:val="en-US" w:eastAsia="ru-RU"/>
        </w:rPr>
        <w:t>.</w:t>
      </w:r>
    </w:p>
    <w:p w:rsidR="008F1FCE" w:rsidRPr="002D3835" w:rsidRDefault="008F1FCE" w:rsidP="008F1FCE">
      <w:pPr>
        <w:autoSpaceDE w:val="0"/>
        <w:autoSpaceDN w:val="0"/>
        <w:adjustRightInd w:val="0"/>
        <w:jc w:val="both"/>
        <w:rPr>
          <w:sz w:val="24"/>
          <w:szCs w:val="24"/>
          <w:lang w:val="en-US"/>
        </w:rPr>
      </w:pPr>
    </w:p>
    <w:p w:rsidR="008F1FCE" w:rsidRPr="002D3835" w:rsidRDefault="008F1FCE" w:rsidP="008F1FCE">
      <w:pPr>
        <w:autoSpaceDE w:val="0"/>
        <w:autoSpaceDN w:val="0"/>
        <w:adjustRightInd w:val="0"/>
        <w:contextualSpacing/>
        <w:jc w:val="both"/>
        <w:rPr>
          <w:sz w:val="24"/>
          <w:szCs w:val="24"/>
          <w:lang w:val="en-US"/>
        </w:rPr>
      </w:pPr>
      <w:r w:rsidRPr="002D3835">
        <w:rPr>
          <w:sz w:val="24"/>
          <w:szCs w:val="24"/>
          <w:lang w:val="en-US"/>
        </w:rPr>
        <w:t>9.6. Data on payment agents on the bonds:</w:t>
      </w:r>
    </w:p>
    <w:p w:rsidR="008F1FCE" w:rsidRPr="002D3835" w:rsidRDefault="008F1FCE" w:rsidP="008F1FCE">
      <w:pPr>
        <w:jc w:val="both"/>
        <w:rPr>
          <w:b/>
          <w:bCs/>
          <w:iCs/>
          <w:sz w:val="24"/>
          <w:szCs w:val="24"/>
          <w:lang w:val="en-US"/>
        </w:rPr>
      </w:pPr>
      <w:r>
        <w:rPr>
          <w:b/>
          <w:bCs/>
          <w:iCs/>
          <w:color w:val="000000" w:themeColor="text1"/>
          <w:sz w:val="24"/>
          <w:szCs w:val="24"/>
          <w:lang w:val="en-US"/>
        </w:rPr>
        <w:t>As of the date of approval of the Terms of issue payment agent was not appointed</w:t>
      </w:r>
      <w:r w:rsidRPr="002D3835">
        <w:rPr>
          <w:b/>
          <w:bCs/>
          <w:iCs/>
          <w:color w:val="000000" w:themeColor="text1"/>
          <w:sz w:val="24"/>
          <w:szCs w:val="24"/>
          <w:lang w:val="en-US"/>
        </w:rPr>
        <w:t>.</w:t>
      </w:r>
    </w:p>
    <w:p w:rsidR="008F1FCE" w:rsidRPr="00C50302" w:rsidRDefault="008F1FCE" w:rsidP="008F1FCE">
      <w:pPr>
        <w:rPr>
          <w:b/>
          <w:sz w:val="24"/>
          <w:szCs w:val="24"/>
          <w:lang w:val="en-US"/>
        </w:rPr>
      </w:pPr>
      <w:r>
        <w:rPr>
          <w:b/>
          <w:sz w:val="24"/>
          <w:szCs w:val="24"/>
          <w:lang w:val="en-US"/>
        </w:rPr>
        <w:lastRenderedPageBreak/>
        <w:t>Other i</w:t>
      </w:r>
      <w:r w:rsidRPr="00C50302">
        <w:rPr>
          <w:b/>
          <w:sz w:val="24"/>
          <w:szCs w:val="24"/>
          <w:lang w:val="en-US"/>
        </w:rPr>
        <w:t>nformation subject to disclosure in this subparagraph is specified in paragraph 9.</w:t>
      </w:r>
      <w:r>
        <w:rPr>
          <w:b/>
          <w:sz w:val="24"/>
          <w:szCs w:val="24"/>
          <w:lang w:val="en-US"/>
        </w:rPr>
        <w:t xml:space="preserve">6 </w:t>
      </w:r>
      <w:r w:rsidRPr="00C50302">
        <w:rPr>
          <w:b/>
          <w:sz w:val="24"/>
          <w:szCs w:val="24"/>
          <w:lang w:val="en-US"/>
        </w:rPr>
        <w:t>of chapter 9 of the Programme.</w:t>
      </w:r>
    </w:p>
    <w:p w:rsidR="008F1FCE" w:rsidRPr="00050C1B" w:rsidRDefault="008F1FCE" w:rsidP="008F1FCE">
      <w:pPr>
        <w:autoSpaceDE w:val="0"/>
        <w:autoSpaceDN w:val="0"/>
        <w:contextualSpacing/>
        <w:jc w:val="both"/>
        <w:rPr>
          <w:b/>
          <w:bCs/>
          <w:iCs/>
          <w:sz w:val="24"/>
          <w:szCs w:val="24"/>
          <w:lang w:val="en-US"/>
        </w:rPr>
      </w:pPr>
    </w:p>
    <w:p w:rsidR="008F1FCE" w:rsidRPr="002D3835" w:rsidRDefault="008F1FCE" w:rsidP="008F1FCE">
      <w:pPr>
        <w:autoSpaceDE w:val="0"/>
        <w:autoSpaceDN w:val="0"/>
        <w:adjustRightInd w:val="0"/>
        <w:contextualSpacing/>
        <w:jc w:val="both"/>
        <w:rPr>
          <w:sz w:val="24"/>
          <w:szCs w:val="24"/>
          <w:lang w:val="en-US"/>
        </w:rPr>
      </w:pPr>
      <w:r w:rsidRPr="002D3835">
        <w:rPr>
          <w:sz w:val="24"/>
          <w:szCs w:val="24"/>
          <w:lang w:val="en-US"/>
        </w:rPr>
        <w:t>9.7. Data on the bonds holders’ actions and order of information disclosure in the event of a default on the bond</w:t>
      </w:r>
      <w:r w:rsidRPr="002D3835" w:rsidDel="007A64A6">
        <w:rPr>
          <w:sz w:val="24"/>
          <w:szCs w:val="24"/>
          <w:lang w:val="en-US"/>
        </w:rPr>
        <w:t xml:space="preserve"> </w:t>
      </w:r>
    </w:p>
    <w:p w:rsidR="008F1FCE" w:rsidRPr="00C50302" w:rsidRDefault="008F1FCE" w:rsidP="008F1FCE">
      <w:pPr>
        <w:rPr>
          <w:b/>
          <w:sz w:val="24"/>
          <w:szCs w:val="24"/>
          <w:lang w:val="en-US"/>
        </w:rPr>
      </w:pPr>
      <w:r>
        <w:rPr>
          <w:b/>
          <w:sz w:val="24"/>
          <w:szCs w:val="24"/>
          <w:lang w:val="en-US"/>
        </w:rPr>
        <w:t>Other i</w:t>
      </w:r>
      <w:r w:rsidRPr="00C50302">
        <w:rPr>
          <w:b/>
          <w:sz w:val="24"/>
          <w:szCs w:val="24"/>
          <w:lang w:val="en-US"/>
        </w:rPr>
        <w:t>nformation subject to disclosure in this subparagraph is specified in paragraph 9.</w:t>
      </w:r>
      <w:r>
        <w:rPr>
          <w:b/>
          <w:sz w:val="24"/>
          <w:szCs w:val="24"/>
          <w:lang w:val="en-US"/>
        </w:rPr>
        <w:t xml:space="preserve">7 </w:t>
      </w:r>
      <w:r w:rsidRPr="00C50302">
        <w:rPr>
          <w:b/>
          <w:sz w:val="24"/>
          <w:szCs w:val="24"/>
          <w:lang w:val="en-US"/>
        </w:rPr>
        <w:t>of chapter 9 of the Programme.</w:t>
      </w:r>
    </w:p>
    <w:p w:rsidR="008F1FCE" w:rsidRPr="00050C1B" w:rsidRDefault="008F1FCE" w:rsidP="008F1FCE">
      <w:pPr>
        <w:contextualSpacing/>
        <w:jc w:val="both"/>
        <w:rPr>
          <w:b/>
          <w:bCs/>
          <w:iCs/>
          <w:sz w:val="24"/>
          <w:szCs w:val="24"/>
          <w:lang w:val="en-US" w:eastAsia="ru-RU"/>
        </w:rPr>
      </w:pPr>
    </w:p>
    <w:p w:rsidR="008F1FCE" w:rsidRPr="00A14939" w:rsidRDefault="008F1FCE" w:rsidP="008F1FCE">
      <w:pPr>
        <w:autoSpaceDE w:val="0"/>
        <w:autoSpaceDN w:val="0"/>
        <w:adjustRightInd w:val="0"/>
        <w:contextualSpacing/>
        <w:jc w:val="both"/>
        <w:rPr>
          <w:sz w:val="24"/>
          <w:szCs w:val="24"/>
          <w:lang w:val="en-US"/>
        </w:rPr>
      </w:pPr>
      <w:r w:rsidRPr="00A14939">
        <w:rPr>
          <w:sz w:val="24"/>
          <w:szCs w:val="24"/>
          <w:lang w:val="en-US"/>
        </w:rPr>
        <w:t>10. Information on acquisition of bonds</w:t>
      </w:r>
    </w:p>
    <w:p w:rsidR="008F1FCE" w:rsidRPr="007F65C7" w:rsidRDefault="008F1FCE" w:rsidP="008F1FCE">
      <w:pPr>
        <w:rPr>
          <w:b/>
          <w:sz w:val="24"/>
          <w:szCs w:val="24"/>
          <w:lang w:val="en-US"/>
        </w:rPr>
      </w:pPr>
      <w:r w:rsidRPr="007F65C7">
        <w:rPr>
          <w:b/>
          <w:sz w:val="24"/>
          <w:szCs w:val="24"/>
          <w:lang w:val="en-US"/>
        </w:rPr>
        <w:t>Other information subject to disclosure in this subparagraph is specified in chapter 10 of the Programme.</w:t>
      </w:r>
    </w:p>
    <w:p w:rsidR="008F1FCE" w:rsidRPr="007F65C7" w:rsidRDefault="008F1FCE" w:rsidP="008F1FCE">
      <w:pPr>
        <w:autoSpaceDE w:val="0"/>
        <w:autoSpaceDN w:val="0"/>
        <w:adjustRightInd w:val="0"/>
        <w:jc w:val="both"/>
        <w:rPr>
          <w:sz w:val="24"/>
          <w:szCs w:val="24"/>
          <w:lang w:val="en-US"/>
        </w:rPr>
      </w:pPr>
    </w:p>
    <w:p w:rsidR="008F1FCE" w:rsidRPr="007F65C7" w:rsidRDefault="008F1FCE" w:rsidP="008F1FCE">
      <w:pPr>
        <w:autoSpaceDE w:val="0"/>
        <w:autoSpaceDN w:val="0"/>
        <w:adjustRightInd w:val="0"/>
        <w:contextualSpacing/>
        <w:jc w:val="both"/>
        <w:rPr>
          <w:sz w:val="24"/>
          <w:szCs w:val="24"/>
          <w:lang w:val="en-US"/>
        </w:rPr>
      </w:pPr>
      <w:proofErr w:type="gramStart"/>
      <w:r w:rsidRPr="007F65C7">
        <w:rPr>
          <w:sz w:val="24"/>
          <w:szCs w:val="24"/>
          <w:lang w:val="en-US"/>
        </w:rPr>
        <w:t>10.1 .</w:t>
      </w:r>
      <w:proofErr w:type="gramEnd"/>
      <w:r w:rsidRPr="007F65C7">
        <w:rPr>
          <w:sz w:val="24"/>
          <w:szCs w:val="24"/>
          <w:lang w:val="en-US"/>
        </w:rPr>
        <w:t xml:space="preserve"> Acquisition of the </w:t>
      </w:r>
      <w:r>
        <w:rPr>
          <w:sz w:val="24"/>
          <w:szCs w:val="24"/>
          <w:lang w:val="en-US"/>
        </w:rPr>
        <w:t xml:space="preserve">Bonds </w:t>
      </w:r>
      <w:r w:rsidRPr="007F65C7">
        <w:rPr>
          <w:sz w:val="24"/>
          <w:szCs w:val="24"/>
          <w:lang w:val="en-US"/>
        </w:rPr>
        <w:t>by the Issuer on request of their holder (holders):</w:t>
      </w:r>
    </w:p>
    <w:p w:rsidR="008F1FCE" w:rsidRPr="007F65C7" w:rsidRDefault="008F1FCE" w:rsidP="008F1FCE">
      <w:pPr>
        <w:jc w:val="both"/>
        <w:rPr>
          <w:b/>
          <w:bCs/>
          <w:iCs/>
          <w:sz w:val="24"/>
          <w:szCs w:val="24"/>
          <w:lang w:val="en-US"/>
        </w:rPr>
      </w:pPr>
      <w:r w:rsidRPr="007F65C7">
        <w:rPr>
          <w:b/>
          <w:sz w:val="24"/>
          <w:szCs w:val="24"/>
          <w:lang w:val="en-US"/>
        </w:rPr>
        <w:t xml:space="preserve">Acquisition of the </w:t>
      </w:r>
      <w:r>
        <w:rPr>
          <w:b/>
          <w:sz w:val="24"/>
          <w:szCs w:val="24"/>
          <w:lang w:val="en-US"/>
        </w:rPr>
        <w:t xml:space="preserve">bonds </w:t>
      </w:r>
      <w:r w:rsidRPr="007F65C7">
        <w:rPr>
          <w:b/>
          <w:sz w:val="24"/>
          <w:szCs w:val="24"/>
          <w:lang w:val="en-US"/>
        </w:rPr>
        <w:t>by the issuer on request of their holders is stipulated</w:t>
      </w:r>
      <w:r>
        <w:rPr>
          <w:b/>
          <w:sz w:val="24"/>
          <w:szCs w:val="24"/>
          <w:lang w:val="en-US"/>
        </w:rPr>
        <w:t xml:space="preserve"> with possibility of their further circulation</w:t>
      </w:r>
      <w:r w:rsidRPr="007F65C7">
        <w:rPr>
          <w:b/>
          <w:bCs/>
          <w:iCs/>
          <w:sz w:val="24"/>
          <w:szCs w:val="24"/>
          <w:lang w:val="en-US"/>
        </w:rPr>
        <w:t>.</w:t>
      </w:r>
    </w:p>
    <w:p w:rsidR="008F1FCE" w:rsidRPr="007F65C7" w:rsidRDefault="008F1FCE" w:rsidP="008F1FCE">
      <w:pPr>
        <w:rPr>
          <w:b/>
          <w:sz w:val="24"/>
          <w:szCs w:val="24"/>
          <w:lang w:val="en-US"/>
        </w:rPr>
      </w:pPr>
      <w:r w:rsidRPr="007F65C7">
        <w:rPr>
          <w:b/>
          <w:sz w:val="24"/>
          <w:szCs w:val="24"/>
          <w:lang w:val="en-US"/>
        </w:rPr>
        <w:t>Other information subject to disclosure in this subparagraph is specified in paragraph 10.1 of chapter 10 of the Programme.</w:t>
      </w:r>
    </w:p>
    <w:p w:rsidR="008F1FCE" w:rsidRPr="007F65C7" w:rsidRDefault="008F1FCE" w:rsidP="008F1FCE">
      <w:pPr>
        <w:autoSpaceDE w:val="0"/>
        <w:autoSpaceDN w:val="0"/>
        <w:adjustRightInd w:val="0"/>
        <w:contextualSpacing/>
        <w:jc w:val="both"/>
        <w:rPr>
          <w:sz w:val="24"/>
          <w:szCs w:val="24"/>
          <w:lang w:val="en-US"/>
        </w:rPr>
      </w:pPr>
    </w:p>
    <w:p w:rsidR="008F1FCE" w:rsidRPr="007F65C7" w:rsidRDefault="008F1FCE" w:rsidP="008F1FCE">
      <w:pPr>
        <w:autoSpaceDE w:val="0"/>
        <w:autoSpaceDN w:val="0"/>
        <w:adjustRightInd w:val="0"/>
        <w:contextualSpacing/>
        <w:jc w:val="both"/>
        <w:rPr>
          <w:sz w:val="24"/>
          <w:szCs w:val="24"/>
          <w:lang w:val="en-US"/>
        </w:rPr>
      </w:pPr>
      <w:r w:rsidRPr="00A14939">
        <w:rPr>
          <w:sz w:val="24"/>
          <w:szCs w:val="24"/>
          <w:lang w:val="en-US"/>
        </w:rPr>
        <w:t xml:space="preserve">10.2. </w:t>
      </w:r>
      <w:r w:rsidRPr="007F65C7">
        <w:rPr>
          <w:sz w:val="24"/>
          <w:szCs w:val="24"/>
          <w:lang w:val="en-US"/>
        </w:rPr>
        <w:t xml:space="preserve">Acquisition by the Issuer of the </w:t>
      </w:r>
      <w:r>
        <w:rPr>
          <w:sz w:val="24"/>
          <w:szCs w:val="24"/>
          <w:lang w:val="en-US"/>
        </w:rPr>
        <w:t xml:space="preserve">Bonds </w:t>
      </w:r>
      <w:r w:rsidRPr="007F65C7">
        <w:rPr>
          <w:sz w:val="24"/>
          <w:szCs w:val="24"/>
          <w:lang w:val="en-US"/>
        </w:rPr>
        <w:t>in agreement with their holder (holders):</w:t>
      </w:r>
    </w:p>
    <w:p w:rsidR="008F1FCE" w:rsidRPr="007F65C7" w:rsidRDefault="008F1FCE" w:rsidP="008F1FCE">
      <w:pPr>
        <w:jc w:val="both"/>
        <w:rPr>
          <w:b/>
          <w:bCs/>
          <w:iCs/>
          <w:sz w:val="24"/>
          <w:szCs w:val="24"/>
          <w:lang w:val="en-US"/>
        </w:rPr>
      </w:pPr>
      <w:r w:rsidRPr="007F65C7">
        <w:rPr>
          <w:b/>
          <w:sz w:val="24"/>
          <w:szCs w:val="24"/>
          <w:lang w:val="en-US"/>
        </w:rPr>
        <w:t xml:space="preserve">Acquisition by the Issuer of the </w:t>
      </w:r>
      <w:r>
        <w:rPr>
          <w:b/>
          <w:sz w:val="24"/>
          <w:szCs w:val="24"/>
          <w:lang w:val="en-US"/>
        </w:rPr>
        <w:t xml:space="preserve">Bonds </w:t>
      </w:r>
      <w:r w:rsidRPr="007F65C7">
        <w:rPr>
          <w:b/>
          <w:sz w:val="24"/>
          <w:szCs w:val="24"/>
          <w:lang w:val="en-US"/>
        </w:rPr>
        <w:t>in agreement with their holders is stipulated with possibility of their further circulation</w:t>
      </w:r>
      <w:r w:rsidRPr="007F65C7">
        <w:rPr>
          <w:b/>
          <w:bCs/>
          <w:iCs/>
          <w:sz w:val="24"/>
          <w:szCs w:val="24"/>
          <w:lang w:val="en-US"/>
        </w:rPr>
        <w:t>.</w:t>
      </w:r>
    </w:p>
    <w:p w:rsidR="008F1FCE" w:rsidRPr="007F65C7" w:rsidRDefault="008F1FCE" w:rsidP="008F1FCE">
      <w:pPr>
        <w:rPr>
          <w:b/>
          <w:sz w:val="24"/>
          <w:szCs w:val="24"/>
          <w:lang w:val="en-US"/>
        </w:rPr>
      </w:pPr>
      <w:r w:rsidRPr="007F65C7">
        <w:rPr>
          <w:b/>
          <w:sz w:val="24"/>
          <w:szCs w:val="24"/>
          <w:lang w:val="en-US"/>
        </w:rPr>
        <w:t>Other information subject to disclosure in this subparagraph is specified in paragraph 10.2 of chapter 10 of the Programme.</w:t>
      </w:r>
    </w:p>
    <w:p w:rsidR="008F1FCE" w:rsidRPr="002B4B46" w:rsidRDefault="008F1FCE" w:rsidP="008F1FCE">
      <w:pPr>
        <w:autoSpaceDE w:val="0"/>
        <w:autoSpaceDN w:val="0"/>
        <w:adjustRightInd w:val="0"/>
        <w:contextualSpacing/>
        <w:jc w:val="both"/>
        <w:rPr>
          <w:sz w:val="24"/>
          <w:szCs w:val="24"/>
          <w:lang w:val="en-US"/>
        </w:rPr>
      </w:pPr>
    </w:p>
    <w:p w:rsidR="008F1FCE" w:rsidRDefault="008F1FCE" w:rsidP="008F1FCE">
      <w:pPr>
        <w:rPr>
          <w:sz w:val="24"/>
          <w:lang w:val="en-US"/>
        </w:rPr>
      </w:pPr>
      <w:r w:rsidRPr="00A14939">
        <w:rPr>
          <w:sz w:val="24"/>
          <w:szCs w:val="24"/>
          <w:lang w:val="en-US"/>
        </w:rPr>
        <w:t xml:space="preserve">10.3. </w:t>
      </w:r>
      <w:r>
        <w:rPr>
          <w:sz w:val="24"/>
          <w:lang w:val="en-US"/>
        </w:rPr>
        <w:t>The period (the procedure for determining the period) of the acquisition of bonds, the order of the authorized body's decision to purchase the bonds, the procedure for the issuer disclosing information on conditions and results of the acquisition of bonds, as well as other conditions for the acquisition of bonds.</w:t>
      </w:r>
    </w:p>
    <w:p w:rsidR="008F1FCE" w:rsidRPr="00C50302" w:rsidRDefault="008F1FCE" w:rsidP="008F1FCE">
      <w:pPr>
        <w:rPr>
          <w:b/>
          <w:sz w:val="24"/>
          <w:szCs w:val="24"/>
          <w:lang w:val="en-US"/>
        </w:rPr>
      </w:pPr>
      <w:r>
        <w:rPr>
          <w:b/>
          <w:sz w:val="24"/>
          <w:szCs w:val="24"/>
          <w:lang w:val="en-US"/>
        </w:rPr>
        <w:t>I</w:t>
      </w:r>
      <w:r w:rsidRPr="00C50302">
        <w:rPr>
          <w:b/>
          <w:sz w:val="24"/>
          <w:szCs w:val="24"/>
          <w:lang w:val="en-US"/>
        </w:rPr>
        <w:t xml:space="preserve">nformation subject to disclosure in this subparagraph is specified in paragraph </w:t>
      </w:r>
      <w:r>
        <w:rPr>
          <w:b/>
          <w:sz w:val="24"/>
          <w:szCs w:val="24"/>
          <w:lang w:val="en-US"/>
        </w:rPr>
        <w:t>10</w:t>
      </w:r>
      <w:r w:rsidRPr="00C50302">
        <w:rPr>
          <w:b/>
          <w:sz w:val="24"/>
          <w:szCs w:val="24"/>
          <w:lang w:val="en-US"/>
        </w:rPr>
        <w:t>.</w:t>
      </w:r>
      <w:r>
        <w:rPr>
          <w:b/>
          <w:sz w:val="24"/>
          <w:szCs w:val="24"/>
          <w:lang w:val="en-US"/>
        </w:rPr>
        <w:t xml:space="preserve">3 </w:t>
      </w:r>
      <w:r w:rsidRPr="00C50302">
        <w:rPr>
          <w:b/>
          <w:sz w:val="24"/>
          <w:szCs w:val="24"/>
          <w:lang w:val="en-US"/>
        </w:rPr>
        <w:t xml:space="preserve">of chapter </w:t>
      </w:r>
      <w:r>
        <w:rPr>
          <w:b/>
          <w:sz w:val="24"/>
          <w:szCs w:val="24"/>
          <w:lang w:val="en-US"/>
        </w:rPr>
        <w:t>10</w:t>
      </w:r>
      <w:r w:rsidRPr="00C50302">
        <w:rPr>
          <w:b/>
          <w:sz w:val="24"/>
          <w:szCs w:val="24"/>
          <w:lang w:val="en-US"/>
        </w:rPr>
        <w:t xml:space="preserve"> of the Programme.</w:t>
      </w:r>
    </w:p>
    <w:p w:rsidR="008F1FCE" w:rsidRPr="002B4B46" w:rsidRDefault="008F1FCE" w:rsidP="008F1FCE">
      <w:pPr>
        <w:autoSpaceDE w:val="0"/>
        <w:autoSpaceDN w:val="0"/>
        <w:adjustRightInd w:val="0"/>
        <w:jc w:val="both"/>
        <w:rPr>
          <w:sz w:val="24"/>
          <w:szCs w:val="24"/>
          <w:lang w:val="en-US"/>
        </w:rPr>
      </w:pPr>
    </w:p>
    <w:p w:rsidR="008F1FCE" w:rsidRPr="003F2429" w:rsidRDefault="008F1FCE" w:rsidP="008F1FCE">
      <w:pPr>
        <w:autoSpaceDE w:val="0"/>
        <w:autoSpaceDN w:val="0"/>
        <w:adjustRightInd w:val="0"/>
        <w:jc w:val="both"/>
        <w:rPr>
          <w:sz w:val="24"/>
          <w:szCs w:val="24"/>
          <w:lang w:val="en-US"/>
        </w:rPr>
      </w:pPr>
      <w:r w:rsidRPr="003F2429">
        <w:rPr>
          <w:sz w:val="24"/>
          <w:szCs w:val="24"/>
          <w:lang w:val="en-US"/>
        </w:rPr>
        <w:t>11. Order of disclosure by the Issuer of the information on the securities issuance</w:t>
      </w:r>
    </w:p>
    <w:p w:rsidR="008F1FCE" w:rsidRPr="00C50302" w:rsidRDefault="008F1FCE" w:rsidP="008F1FCE">
      <w:pPr>
        <w:rPr>
          <w:b/>
          <w:sz w:val="24"/>
          <w:szCs w:val="24"/>
          <w:lang w:val="en-US"/>
        </w:rPr>
      </w:pPr>
      <w:r>
        <w:rPr>
          <w:b/>
          <w:sz w:val="24"/>
          <w:szCs w:val="24"/>
          <w:lang w:val="en-US"/>
        </w:rPr>
        <w:t>I</w:t>
      </w:r>
      <w:r w:rsidRPr="00C50302">
        <w:rPr>
          <w:b/>
          <w:sz w:val="24"/>
          <w:szCs w:val="24"/>
          <w:lang w:val="en-US"/>
        </w:rPr>
        <w:t xml:space="preserve">nformation subject to disclosure in this subparagraph is specified in chapter </w:t>
      </w:r>
      <w:r>
        <w:rPr>
          <w:b/>
          <w:sz w:val="24"/>
          <w:szCs w:val="24"/>
          <w:lang w:val="en-US"/>
        </w:rPr>
        <w:t>11</w:t>
      </w:r>
      <w:r w:rsidRPr="00C50302">
        <w:rPr>
          <w:b/>
          <w:sz w:val="24"/>
          <w:szCs w:val="24"/>
          <w:lang w:val="en-US"/>
        </w:rPr>
        <w:t xml:space="preserve"> of the Programme.</w:t>
      </w:r>
    </w:p>
    <w:p w:rsidR="008F1FCE" w:rsidRPr="00511451" w:rsidRDefault="008F1FCE" w:rsidP="008F1FCE">
      <w:pPr>
        <w:autoSpaceDE w:val="0"/>
        <w:autoSpaceDN w:val="0"/>
        <w:adjustRightInd w:val="0"/>
        <w:jc w:val="both"/>
        <w:rPr>
          <w:sz w:val="24"/>
          <w:szCs w:val="24"/>
          <w:lang w:val="en-US"/>
        </w:rPr>
      </w:pPr>
    </w:p>
    <w:p w:rsidR="008F1FCE" w:rsidRPr="003F2429" w:rsidRDefault="008F1FCE" w:rsidP="008F1FCE">
      <w:pPr>
        <w:autoSpaceDE w:val="0"/>
        <w:autoSpaceDN w:val="0"/>
        <w:adjustRightInd w:val="0"/>
        <w:jc w:val="both"/>
        <w:rPr>
          <w:bCs/>
          <w:sz w:val="24"/>
          <w:szCs w:val="24"/>
          <w:lang w:val="en-US"/>
        </w:rPr>
      </w:pPr>
      <w:r w:rsidRPr="003F2429">
        <w:rPr>
          <w:bCs/>
          <w:sz w:val="24"/>
          <w:szCs w:val="24"/>
          <w:lang w:val="en-US"/>
        </w:rPr>
        <w:t xml:space="preserve">12. </w:t>
      </w:r>
      <w:r w:rsidRPr="003F2429">
        <w:rPr>
          <w:sz w:val="24"/>
          <w:szCs w:val="24"/>
          <w:lang w:val="en-US"/>
        </w:rPr>
        <w:t>Data on security for performance of obligations on the bonds of the issue</w:t>
      </w:r>
      <w:r w:rsidRPr="003F2429">
        <w:rPr>
          <w:sz w:val="24"/>
          <w:szCs w:val="24"/>
          <w:lang w:val="en-US" w:eastAsia="ru-RU"/>
        </w:rPr>
        <w:t xml:space="preserve"> (additional issue)</w:t>
      </w:r>
    </w:p>
    <w:p w:rsidR="008F1FCE" w:rsidRPr="00C50302" w:rsidRDefault="008F1FCE" w:rsidP="008F1FCE">
      <w:pPr>
        <w:rPr>
          <w:b/>
          <w:sz w:val="24"/>
          <w:szCs w:val="24"/>
          <w:lang w:val="en-US"/>
        </w:rPr>
      </w:pPr>
      <w:r>
        <w:rPr>
          <w:b/>
          <w:sz w:val="24"/>
          <w:szCs w:val="24"/>
          <w:lang w:val="en-US"/>
        </w:rPr>
        <w:t>I</w:t>
      </w:r>
      <w:r w:rsidRPr="00C50302">
        <w:rPr>
          <w:b/>
          <w:sz w:val="24"/>
          <w:szCs w:val="24"/>
          <w:lang w:val="en-US"/>
        </w:rPr>
        <w:t xml:space="preserve">nformation subject to disclosure in this subparagraph is specified in chapter </w:t>
      </w:r>
      <w:r>
        <w:rPr>
          <w:b/>
          <w:sz w:val="24"/>
          <w:szCs w:val="24"/>
          <w:lang w:val="en-US"/>
        </w:rPr>
        <w:t>12</w:t>
      </w:r>
      <w:r w:rsidRPr="00C50302">
        <w:rPr>
          <w:b/>
          <w:sz w:val="24"/>
          <w:szCs w:val="24"/>
          <w:lang w:val="en-US"/>
        </w:rPr>
        <w:t xml:space="preserve"> of the Programme.</w:t>
      </w:r>
    </w:p>
    <w:p w:rsidR="008F1FCE" w:rsidRPr="00511451" w:rsidRDefault="008F1FCE" w:rsidP="008F1FCE">
      <w:pPr>
        <w:autoSpaceDE w:val="0"/>
        <w:autoSpaceDN w:val="0"/>
        <w:adjustRightInd w:val="0"/>
        <w:jc w:val="both"/>
        <w:rPr>
          <w:sz w:val="24"/>
          <w:szCs w:val="24"/>
          <w:lang w:val="en-US"/>
        </w:rPr>
      </w:pPr>
    </w:p>
    <w:p w:rsidR="008F1FCE" w:rsidRPr="003F2429" w:rsidRDefault="008F1FCE" w:rsidP="008F1FCE">
      <w:pPr>
        <w:pStyle w:val="31"/>
        <w:ind w:firstLine="0"/>
        <w:rPr>
          <w:b w:val="0"/>
          <w:i w:val="0"/>
          <w:sz w:val="24"/>
          <w:szCs w:val="24"/>
          <w:lang w:val="en-US" w:eastAsia="en-US"/>
        </w:rPr>
      </w:pPr>
      <w:r w:rsidRPr="003F2429">
        <w:rPr>
          <w:b w:val="0"/>
          <w:i w:val="0"/>
          <w:sz w:val="24"/>
          <w:szCs w:val="24"/>
          <w:lang w:val="en-US" w:eastAsia="en-US"/>
        </w:rPr>
        <w:t xml:space="preserve">13. </w:t>
      </w:r>
      <w:r>
        <w:rPr>
          <w:b w:val="0"/>
          <w:i w:val="0"/>
          <w:sz w:val="24"/>
          <w:szCs w:val="24"/>
          <w:lang w:val="en-US" w:eastAsia="en-US"/>
        </w:rPr>
        <w:t>Information</w:t>
      </w:r>
      <w:r w:rsidRPr="003F2429">
        <w:rPr>
          <w:b w:val="0"/>
          <w:i w:val="0"/>
          <w:sz w:val="24"/>
          <w:szCs w:val="24"/>
          <w:lang w:val="en-US" w:eastAsia="en-US"/>
        </w:rPr>
        <w:t xml:space="preserve"> </w:t>
      </w:r>
      <w:r>
        <w:rPr>
          <w:b w:val="0"/>
          <w:i w:val="0"/>
          <w:sz w:val="24"/>
          <w:szCs w:val="24"/>
          <w:lang w:val="en-US" w:eastAsia="en-US"/>
        </w:rPr>
        <w:t>on</w:t>
      </w:r>
      <w:r w:rsidRPr="003F2429">
        <w:rPr>
          <w:b w:val="0"/>
          <w:i w:val="0"/>
          <w:sz w:val="24"/>
          <w:szCs w:val="24"/>
          <w:lang w:val="en-US" w:eastAsia="en-US"/>
        </w:rPr>
        <w:t xml:space="preserve"> </w:t>
      </w:r>
      <w:r>
        <w:rPr>
          <w:b w:val="0"/>
          <w:i w:val="0"/>
          <w:sz w:val="24"/>
          <w:szCs w:val="24"/>
          <w:lang w:val="en-US" w:eastAsia="en-US"/>
        </w:rPr>
        <w:t>representative</w:t>
      </w:r>
      <w:r w:rsidRPr="003F2429">
        <w:rPr>
          <w:b w:val="0"/>
          <w:i w:val="0"/>
          <w:sz w:val="24"/>
          <w:szCs w:val="24"/>
          <w:lang w:val="en-US" w:eastAsia="en-US"/>
        </w:rPr>
        <w:t xml:space="preserve"> </w:t>
      </w:r>
      <w:r>
        <w:rPr>
          <w:b w:val="0"/>
          <w:i w:val="0"/>
          <w:sz w:val="24"/>
          <w:szCs w:val="24"/>
          <w:lang w:val="en-US" w:eastAsia="en-US"/>
        </w:rPr>
        <w:t>of</w:t>
      </w:r>
      <w:r w:rsidRPr="003F2429">
        <w:rPr>
          <w:b w:val="0"/>
          <w:i w:val="0"/>
          <w:sz w:val="24"/>
          <w:szCs w:val="24"/>
          <w:lang w:val="en-US" w:eastAsia="en-US"/>
        </w:rPr>
        <w:t xml:space="preserve"> </w:t>
      </w:r>
      <w:r>
        <w:rPr>
          <w:b w:val="0"/>
          <w:i w:val="0"/>
          <w:sz w:val="24"/>
          <w:szCs w:val="24"/>
          <w:lang w:val="en-US" w:eastAsia="en-US"/>
        </w:rPr>
        <w:t xml:space="preserve">bondholders </w:t>
      </w:r>
    </w:p>
    <w:p w:rsidR="008F1FCE" w:rsidRPr="003F2429" w:rsidRDefault="008F1FCE" w:rsidP="008F1FCE">
      <w:pPr>
        <w:autoSpaceDE w:val="0"/>
        <w:autoSpaceDN w:val="0"/>
        <w:adjustRightInd w:val="0"/>
        <w:jc w:val="both"/>
        <w:rPr>
          <w:sz w:val="24"/>
          <w:szCs w:val="24"/>
          <w:lang w:val="en-US"/>
        </w:rPr>
      </w:pPr>
      <w:r>
        <w:rPr>
          <w:b/>
          <w:bCs/>
          <w:iCs/>
          <w:sz w:val="24"/>
          <w:szCs w:val="24"/>
          <w:lang w:val="en-US"/>
        </w:rPr>
        <w:t>As of the date of approval of the Terms of issue the representative of Bondholders was not appointed</w:t>
      </w:r>
      <w:r w:rsidRPr="003F2429">
        <w:rPr>
          <w:b/>
          <w:bCs/>
          <w:iCs/>
          <w:sz w:val="24"/>
          <w:szCs w:val="24"/>
          <w:lang w:val="en-US"/>
        </w:rPr>
        <w:t>.</w:t>
      </w:r>
    </w:p>
    <w:p w:rsidR="008F1FCE" w:rsidRPr="003F2429" w:rsidRDefault="008F1FCE" w:rsidP="008F1FCE">
      <w:pPr>
        <w:autoSpaceDE w:val="0"/>
        <w:autoSpaceDN w:val="0"/>
        <w:adjustRightInd w:val="0"/>
        <w:jc w:val="both"/>
        <w:rPr>
          <w:sz w:val="24"/>
          <w:szCs w:val="24"/>
          <w:lang w:val="en-US"/>
        </w:rPr>
      </w:pPr>
    </w:p>
    <w:p w:rsidR="008F1FCE" w:rsidRDefault="008F1FCE" w:rsidP="008F1FCE">
      <w:pPr>
        <w:rPr>
          <w:sz w:val="24"/>
          <w:lang w:val="en-US"/>
        </w:rPr>
      </w:pPr>
      <w:r w:rsidRPr="003F2429">
        <w:rPr>
          <w:lang w:val="en-US"/>
        </w:rPr>
        <w:t xml:space="preserve">14. </w:t>
      </w:r>
      <w:r>
        <w:rPr>
          <w:sz w:val="24"/>
          <w:lang w:val="en-US"/>
        </w:rPr>
        <w:t>The obligation of the issuer at the request of the person concerned to provide such person with a copy of these Terms of the issue for a fee not exceeding the cost of its production:</w:t>
      </w:r>
    </w:p>
    <w:p w:rsidR="008F1FCE" w:rsidRPr="003F2429" w:rsidRDefault="008F1FCE" w:rsidP="008F1FCE">
      <w:pPr>
        <w:rPr>
          <w:b/>
          <w:sz w:val="24"/>
          <w:lang w:val="en-US"/>
        </w:rPr>
      </w:pPr>
      <w:r w:rsidRPr="003F2429">
        <w:rPr>
          <w:b/>
          <w:sz w:val="24"/>
          <w:lang w:val="en-US"/>
        </w:rPr>
        <w:t>The Issuer is obliged to provide at the request of an interested person a copy of the Terms of the issue fee not exceeding the cost of its production.</w:t>
      </w:r>
    </w:p>
    <w:p w:rsidR="008F1FCE" w:rsidRPr="003F2429" w:rsidRDefault="008F1FCE" w:rsidP="008F1FCE">
      <w:pPr>
        <w:pStyle w:val="Default"/>
        <w:jc w:val="both"/>
        <w:rPr>
          <w:lang w:val="en-US"/>
        </w:rPr>
      </w:pPr>
    </w:p>
    <w:p w:rsidR="008F1FCE" w:rsidRPr="003F2429" w:rsidRDefault="008F1FCE" w:rsidP="008F1FCE">
      <w:pPr>
        <w:autoSpaceDE w:val="0"/>
        <w:autoSpaceDN w:val="0"/>
        <w:adjustRightInd w:val="0"/>
        <w:jc w:val="both"/>
        <w:rPr>
          <w:sz w:val="24"/>
          <w:szCs w:val="24"/>
          <w:lang w:val="en-US"/>
        </w:rPr>
      </w:pPr>
      <w:r w:rsidRPr="003F2429">
        <w:rPr>
          <w:sz w:val="24"/>
          <w:szCs w:val="24"/>
          <w:lang w:val="en-US"/>
        </w:rPr>
        <w:t>15. The obligation of the Issuer to ensure the rights of holders of securities, provided that they observe the procedure of these rights implementation, which is established by the Russian Federation laws</w:t>
      </w:r>
    </w:p>
    <w:p w:rsidR="008F1FCE" w:rsidRPr="00C50302" w:rsidRDefault="008F1FCE" w:rsidP="008F1FCE">
      <w:pPr>
        <w:rPr>
          <w:b/>
          <w:sz w:val="24"/>
          <w:szCs w:val="24"/>
          <w:lang w:val="en-US"/>
        </w:rPr>
      </w:pPr>
      <w:r>
        <w:rPr>
          <w:b/>
          <w:sz w:val="24"/>
          <w:szCs w:val="24"/>
          <w:lang w:val="en-US"/>
        </w:rPr>
        <w:t>I</w:t>
      </w:r>
      <w:r w:rsidRPr="00C50302">
        <w:rPr>
          <w:b/>
          <w:sz w:val="24"/>
          <w:szCs w:val="24"/>
          <w:lang w:val="en-US"/>
        </w:rPr>
        <w:t xml:space="preserve">nformation subject to disclosure in this subparagraph is specified in chapter </w:t>
      </w:r>
      <w:r>
        <w:rPr>
          <w:b/>
          <w:sz w:val="24"/>
          <w:szCs w:val="24"/>
          <w:lang w:val="en-US"/>
        </w:rPr>
        <w:t>15</w:t>
      </w:r>
      <w:r w:rsidRPr="00C50302">
        <w:rPr>
          <w:b/>
          <w:sz w:val="24"/>
          <w:szCs w:val="24"/>
          <w:lang w:val="en-US"/>
        </w:rPr>
        <w:t xml:space="preserve"> of the Programme.</w:t>
      </w:r>
    </w:p>
    <w:p w:rsidR="008F1FCE" w:rsidRPr="003F2429" w:rsidRDefault="008F1FCE" w:rsidP="008F1FCE">
      <w:pPr>
        <w:autoSpaceDE w:val="0"/>
        <w:autoSpaceDN w:val="0"/>
        <w:adjustRightInd w:val="0"/>
        <w:jc w:val="both"/>
        <w:rPr>
          <w:sz w:val="24"/>
          <w:szCs w:val="24"/>
          <w:lang w:val="en-US"/>
        </w:rPr>
      </w:pPr>
    </w:p>
    <w:p w:rsidR="008F1FCE" w:rsidRPr="003F2429" w:rsidRDefault="008F1FCE" w:rsidP="008F1FCE">
      <w:pPr>
        <w:autoSpaceDE w:val="0"/>
        <w:autoSpaceDN w:val="0"/>
        <w:adjustRightInd w:val="0"/>
        <w:jc w:val="both"/>
        <w:rPr>
          <w:sz w:val="24"/>
          <w:szCs w:val="24"/>
          <w:lang w:val="en-US"/>
        </w:rPr>
      </w:pPr>
      <w:r w:rsidRPr="003F2429">
        <w:rPr>
          <w:sz w:val="24"/>
          <w:szCs w:val="24"/>
          <w:lang w:val="en-US"/>
        </w:rPr>
        <w:t xml:space="preserve">16. The obligation of the persons which provided security for the bonds, to ensure performance of obligations of the Issuer to the holders of bonds in the event of the Issuer’s refusal to perform the </w:t>
      </w:r>
      <w:r w:rsidRPr="003F2429">
        <w:rPr>
          <w:sz w:val="24"/>
          <w:szCs w:val="24"/>
          <w:lang w:val="en-US"/>
        </w:rPr>
        <w:lastRenderedPageBreak/>
        <w:t>obligations or delay in performance of respective obligations on the bonds according to the conditions of this security</w:t>
      </w:r>
    </w:p>
    <w:p w:rsidR="008F1FCE" w:rsidRPr="00C50302" w:rsidRDefault="008F1FCE" w:rsidP="008F1FCE">
      <w:pPr>
        <w:rPr>
          <w:b/>
          <w:sz w:val="24"/>
          <w:szCs w:val="24"/>
          <w:lang w:val="en-US"/>
        </w:rPr>
      </w:pPr>
      <w:r>
        <w:rPr>
          <w:b/>
          <w:sz w:val="24"/>
          <w:szCs w:val="24"/>
          <w:lang w:val="en-US"/>
        </w:rPr>
        <w:t>I</w:t>
      </w:r>
      <w:r w:rsidRPr="00C50302">
        <w:rPr>
          <w:b/>
          <w:sz w:val="24"/>
          <w:szCs w:val="24"/>
          <w:lang w:val="en-US"/>
        </w:rPr>
        <w:t xml:space="preserve">nformation subject to disclosure in this subparagraph is specified in chapter </w:t>
      </w:r>
      <w:r>
        <w:rPr>
          <w:b/>
          <w:sz w:val="24"/>
          <w:szCs w:val="24"/>
          <w:lang w:val="en-US"/>
        </w:rPr>
        <w:t>16</w:t>
      </w:r>
      <w:r w:rsidRPr="00C50302">
        <w:rPr>
          <w:b/>
          <w:sz w:val="24"/>
          <w:szCs w:val="24"/>
          <w:lang w:val="en-US"/>
        </w:rPr>
        <w:t xml:space="preserve"> of the Programme.</w:t>
      </w:r>
    </w:p>
    <w:p w:rsidR="008F1FCE" w:rsidRPr="003F2429" w:rsidRDefault="008F1FCE" w:rsidP="008F1FCE">
      <w:pPr>
        <w:autoSpaceDE w:val="0"/>
        <w:autoSpaceDN w:val="0"/>
        <w:adjustRightInd w:val="0"/>
        <w:jc w:val="both"/>
        <w:rPr>
          <w:sz w:val="24"/>
          <w:szCs w:val="24"/>
          <w:lang w:val="en-US"/>
        </w:rPr>
      </w:pPr>
    </w:p>
    <w:p w:rsidR="008F1FCE" w:rsidRPr="00A14939" w:rsidRDefault="008F1FCE" w:rsidP="008F1FCE">
      <w:pPr>
        <w:autoSpaceDE w:val="0"/>
        <w:autoSpaceDN w:val="0"/>
        <w:adjustRightInd w:val="0"/>
        <w:jc w:val="both"/>
        <w:rPr>
          <w:sz w:val="24"/>
          <w:szCs w:val="24"/>
          <w:lang w:val="en-US"/>
        </w:rPr>
      </w:pPr>
      <w:r w:rsidRPr="00A14939">
        <w:rPr>
          <w:sz w:val="24"/>
          <w:szCs w:val="24"/>
          <w:lang w:val="en-US"/>
        </w:rPr>
        <w:t xml:space="preserve">17. </w:t>
      </w:r>
      <w:r>
        <w:rPr>
          <w:sz w:val="24"/>
          <w:szCs w:val="24"/>
          <w:lang w:val="en-US"/>
        </w:rPr>
        <w:t>Other information</w:t>
      </w:r>
      <w:r w:rsidRPr="00A14939">
        <w:rPr>
          <w:sz w:val="24"/>
          <w:szCs w:val="24"/>
          <w:lang w:val="en-US"/>
        </w:rPr>
        <w:t>:</w:t>
      </w:r>
    </w:p>
    <w:p w:rsidR="008F1FCE" w:rsidRPr="00C50302" w:rsidRDefault="008F1FCE" w:rsidP="008F1FCE">
      <w:pPr>
        <w:rPr>
          <w:b/>
          <w:sz w:val="24"/>
          <w:szCs w:val="24"/>
          <w:lang w:val="en-US"/>
        </w:rPr>
      </w:pPr>
      <w:r>
        <w:rPr>
          <w:b/>
          <w:sz w:val="24"/>
          <w:szCs w:val="24"/>
          <w:lang w:val="en-US"/>
        </w:rPr>
        <w:t>I</w:t>
      </w:r>
      <w:r w:rsidRPr="00C50302">
        <w:rPr>
          <w:b/>
          <w:sz w:val="24"/>
          <w:szCs w:val="24"/>
          <w:lang w:val="en-US"/>
        </w:rPr>
        <w:t xml:space="preserve">nformation subject to disclosure in this subparagraph is specified in chapter </w:t>
      </w:r>
      <w:r>
        <w:rPr>
          <w:b/>
          <w:sz w:val="24"/>
          <w:szCs w:val="24"/>
          <w:lang w:val="en-US"/>
        </w:rPr>
        <w:t>17</w:t>
      </w:r>
      <w:r w:rsidRPr="00C50302">
        <w:rPr>
          <w:b/>
          <w:sz w:val="24"/>
          <w:szCs w:val="24"/>
          <w:lang w:val="en-US"/>
        </w:rPr>
        <w:t xml:space="preserve"> of the Programme.</w:t>
      </w:r>
    </w:p>
    <w:p w:rsidR="008F1FCE" w:rsidRPr="00715A97" w:rsidRDefault="008F1FCE" w:rsidP="008F1FCE">
      <w:pPr>
        <w:keepNext/>
        <w:jc w:val="center"/>
        <w:outlineLvl w:val="0"/>
        <w:rPr>
          <w:rFonts w:cs="Arial"/>
          <w:b/>
          <w:bCs/>
          <w:kern w:val="32"/>
          <w:sz w:val="24"/>
          <w:szCs w:val="24"/>
          <w:lang w:val="en-US" w:eastAsia="ru-RU"/>
        </w:rPr>
      </w:pPr>
      <w:r>
        <w:rPr>
          <w:rFonts w:eastAsia="Calibri"/>
          <w:b/>
          <w:bCs/>
          <w:iCs/>
          <w:sz w:val="24"/>
          <w:szCs w:val="24"/>
          <w:lang w:val="en-US"/>
        </w:rPr>
        <w:t xml:space="preserve">Sample of </w:t>
      </w:r>
      <w:r w:rsidRPr="003F2429">
        <w:rPr>
          <w:rFonts w:eastAsia="Calibri"/>
          <w:b/>
          <w:bCs/>
          <w:iCs/>
          <w:sz w:val="24"/>
          <w:szCs w:val="24"/>
          <w:lang w:val="en-US"/>
        </w:rPr>
        <w:t>securities certificate</w:t>
      </w:r>
    </w:p>
    <w:p w:rsidR="008F1FCE" w:rsidRPr="00715A97" w:rsidRDefault="008F1FCE" w:rsidP="008F1FCE">
      <w:pPr>
        <w:jc w:val="right"/>
        <w:rPr>
          <w:b/>
          <w:bCs/>
          <w:sz w:val="24"/>
          <w:szCs w:val="24"/>
          <w:u w:val="single"/>
          <w:lang w:val="en-US" w:eastAsia="ru-RU"/>
        </w:rPr>
      </w:pPr>
      <w:proofErr w:type="gramStart"/>
      <w:r>
        <w:rPr>
          <w:b/>
          <w:bCs/>
          <w:sz w:val="24"/>
          <w:szCs w:val="24"/>
          <w:u w:val="single"/>
          <w:lang w:val="en-US" w:eastAsia="ru-RU"/>
        </w:rPr>
        <w:t>front</w:t>
      </w:r>
      <w:proofErr w:type="gramEnd"/>
    </w:p>
    <w:bookmarkStart w:id="12" w:name="_Toc381706479"/>
    <w:bookmarkStart w:id="13" w:name="_Toc381716244"/>
    <w:bookmarkStart w:id="14" w:name="_Toc383534529"/>
    <w:bookmarkStart w:id="15" w:name="_Toc383535374"/>
    <w:bookmarkStart w:id="16" w:name="_Toc383536222"/>
    <w:bookmarkStart w:id="17" w:name="_Toc383622989"/>
    <w:bookmarkStart w:id="18" w:name="_Toc383683062"/>
    <w:bookmarkStart w:id="19" w:name="_Toc384033659"/>
    <w:bookmarkStart w:id="20" w:name="_Toc384035447"/>
    <w:bookmarkStart w:id="21" w:name="_Toc386198319"/>
    <w:bookmarkStart w:id="22" w:name="_Toc86085504"/>
    <w:bookmarkStart w:id="23" w:name="_Toc86085663"/>
    <w:bookmarkStart w:id="24" w:name="_Toc86086998"/>
    <w:p w:rsidR="008F1FCE" w:rsidRPr="00715A97" w:rsidRDefault="008F1FCE" w:rsidP="008F1FCE">
      <w:pPr>
        <w:keepNext/>
        <w:jc w:val="center"/>
        <w:outlineLvl w:val="0"/>
        <w:rPr>
          <w:iCs/>
          <w:noProof/>
          <w:kern w:val="32"/>
          <w:sz w:val="24"/>
          <w:szCs w:val="24"/>
          <w:lang w:val="en-US" w:eastAsia="ru-RU"/>
        </w:rPr>
      </w:pPr>
      <w:r w:rsidRPr="00331227">
        <w:rPr>
          <w:noProof/>
          <w:sz w:val="24"/>
          <w:szCs w:val="24"/>
          <w:lang w:eastAsia="ru-RU"/>
        </w:rPr>
        <mc:AlternateContent>
          <mc:Choice Requires="wps">
            <w:drawing>
              <wp:anchor distT="0" distB="0" distL="114300" distR="114300" simplePos="0" relativeHeight="251659264" behindDoc="1" locked="0" layoutInCell="1" allowOverlap="1" wp14:anchorId="2B398323" wp14:editId="5868A7E9">
                <wp:simplePos x="0" y="0"/>
                <wp:positionH relativeFrom="column">
                  <wp:posOffset>-54407</wp:posOffset>
                </wp:positionH>
                <wp:positionV relativeFrom="paragraph">
                  <wp:posOffset>30962</wp:posOffset>
                </wp:positionV>
                <wp:extent cx="6483350" cy="9114739"/>
                <wp:effectExtent l="19050" t="19050" r="31750" b="298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0" cy="9114739"/>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3pt;margin-top:2.45pt;width:510.5pt;height:7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" filled="f" strokeweight="4.5pt">
                <v:stroke linestyle="thickThin"/>
              </v:rect>
            </w:pict>
          </mc:Fallback>
        </mc:AlternateContent>
      </w:r>
      <w:bookmarkEnd w:id="12"/>
      <w:bookmarkEnd w:id="13"/>
      <w:bookmarkEnd w:id="14"/>
      <w:bookmarkEnd w:id="15"/>
      <w:bookmarkEnd w:id="16"/>
      <w:bookmarkEnd w:id="17"/>
      <w:bookmarkEnd w:id="18"/>
      <w:bookmarkEnd w:id="19"/>
      <w:bookmarkEnd w:id="20"/>
      <w:bookmarkEnd w:id="21"/>
    </w:p>
    <w:bookmarkEnd w:id="22"/>
    <w:bookmarkEnd w:id="23"/>
    <w:bookmarkEnd w:id="24"/>
    <w:p w:rsidR="008F1FCE" w:rsidRPr="00715A97" w:rsidRDefault="008F1FCE" w:rsidP="008F1FCE">
      <w:pPr>
        <w:autoSpaceDE w:val="0"/>
        <w:autoSpaceDN w:val="0"/>
        <w:adjustRightInd w:val="0"/>
        <w:jc w:val="center"/>
        <w:rPr>
          <w:b/>
          <w:bCs/>
          <w:sz w:val="24"/>
          <w:szCs w:val="24"/>
          <w:lang w:val="en-US"/>
        </w:rPr>
      </w:pPr>
      <w:r>
        <w:rPr>
          <w:b/>
          <w:bCs/>
          <w:sz w:val="24"/>
          <w:szCs w:val="24"/>
          <w:lang w:val="en-US"/>
        </w:rPr>
        <w:t xml:space="preserve">Public joint stock </w:t>
      </w:r>
      <w:proofErr w:type="gramStart"/>
      <w:r>
        <w:rPr>
          <w:b/>
          <w:bCs/>
          <w:sz w:val="24"/>
          <w:szCs w:val="24"/>
          <w:lang w:val="en-US"/>
        </w:rPr>
        <w:t>company</w:t>
      </w:r>
      <w:proofErr w:type="gramEnd"/>
      <w:r>
        <w:rPr>
          <w:b/>
          <w:bCs/>
          <w:sz w:val="24"/>
          <w:szCs w:val="24"/>
          <w:lang w:val="en-US"/>
        </w:rPr>
        <w:t xml:space="preserve"> of power industry and electrification of Kuban</w:t>
      </w:r>
    </w:p>
    <w:p w:rsidR="008F1FCE" w:rsidRPr="00715A97" w:rsidRDefault="008F1FCE" w:rsidP="008F1FCE">
      <w:pPr>
        <w:pBdr>
          <w:top w:val="single" w:sz="4" w:space="1" w:color="auto"/>
        </w:pBdr>
        <w:jc w:val="center"/>
        <w:rPr>
          <w:b/>
          <w:bCs/>
          <w:iCs/>
          <w:sz w:val="24"/>
          <w:szCs w:val="24"/>
          <w:lang w:val="en-US"/>
        </w:rPr>
      </w:pPr>
    </w:p>
    <w:p w:rsidR="008F1FCE" w:rsidRPr="00331227" w:rsidRDefault="008F1FCE" w:rsidP="008F1FCE">
      <w:pPr>
        <w:pStyle w:val="Style1ptJustifiedFirstline095cm"/>
        <w:ind w:firstLine="0"/>
        <w:jc w:val="center"/>
        <w:rPr>
          <w:sz w:val="24"/>
          <w:szCs w:val="24"/>
        </w:rPr>
      </w:pPr>
      <w:r>
        <w:rPr>
          <w:sz w:val="24"/>
          <w:szCs w:val="24"/>
          <w:lang w:val="en-US"/>
        </w:rPr>
        <w:t>Location</w:t>
      </w:r>
      <w:r w:rsidRPr="00331227">
        <w:rPr>
          <w:sz w:val="24"/>
          <w:szCs w:val="24"/>
        </w:rPr>
        <w:t xml:space="preserve">: </w:t>
      </w:r>
      <w:r>
        <w:rPr>
          <w:b/>
          <w:bCs/>
          <w:iCs/>
          <w:sz w:val="24"/>
          <w:szCs w:val="24"/>
          <w:lang w:val="en-US"/>
        </w:rPr>
        <w:t>Krasnodar, Russian Federation</w:t>
      </w:r>
    </w:p>
    <w:p w:rsidR="008F1FCE" w:rsidRPr="00715A97" w:rsidRDefault="008F1FCE" w:rsidP="008F1FCE">
      <w:pPr>
        <w:autoSpaceDE w:val="0"/>
        <w:autoSpaceDN w:val="0"/>
        <w:jc w:val="center"/>
        <w:rPr>
          <w:sz w:val="24"/>
          <w:szCs w:val="24"/>
          <w:lang w:val="en-US" w:eastAsia="ru-RU"/>
        </w:rPr>
      </w:pPr>
      <w:r>
        <w:rPr>
          <w:sz w:val="24"/>
          <w:szCs w:val="24"/>
          <w:lang w:val="en-US" w:eastAsia="ru-RU"/>
        </w:rPr>
        <w:t>Postal address</w:t>
      </w:r>
      <w:r w:rsidRPr="00715A97">
        <w:rPr>
          <w:sz w:val="24"/>
          <w:szCs w:val="24"/>
          <w:lang w:val="en-US" w:eastAsia="ru-RU"/>
        </w:rPr>
        <w:t xml:space="preserve">: </w:t>
      </w:r>
      <w:r>
        <w:rPr>
          <w:b/>
          <w:sz w:val="24"/>
          <w:szCs w:val="24"/>
          <w:lang w:val="en-US" w:eastAsia="ru-RU"/>
        </w:rPr>
        <w:t xml:space="preserve">2A </w:t>
      </w:r>
      <w:proofErr w:type="spellStart"/>
      <w:r>
        <w:rPr>
          <w:b/>
          <w:sz w:val="24"/>
          <w:szCs w:val="24"/>
          <w:lang w:val="en-US" w:eastAsia="ru-RU"/>
        </w:rPr>
        <w:t>St</w:t>
      </w:r>
      <w:r w:rsidRPr="00715A97">
        <w:rPr>
          <w:b/>
          <w:sz w:val="24"/>
          <w:szCs w:val="24"/>
          <w:lang w:val="en-US" w:eastAsia="ru-RU"/>
        </w:rPr>
        <w:t>avropolskaya</w:t>
      </w:r>
      <w:proofErr w:type="spellEnd"/>
      <w:r w:rsidRPr="00715A97">
        <w:rPr>
          <w:b/>
          <w:sz w:val="24"/>
          <w:szCs w:val="24"/>
          <w:lang w:val="en-US" w:eastAsia="ru-RU"/>
        </w:rPr>
        <w:t xml:space="preserve"> </w:t>
      </w:r>
      <w:proofErr w:type="gramStart"/>
      <w:r w:rsidRPr="00715A97">
        <w:rPr>
          <w:b/>
          <w:sz w:val="24"/>
          <w:szCs w:val="24"/>
          <w:lang w:val="en-US" w:eastAsia="ru-RU"/>
        </w:rPr>
        <w:t>street</w:t>
      </w:r>
      <w:proofErr w:type="gramEnd"/>
      <w:r>
        <w:rPr>
          <w:sz w:val="24"/>
          <w:szCs w:val="24"/>
          <w:lang w:val="en-US" w:eastAsia="ru-RU"/>
        </w:rPr>
        <w:t xml:space="preserve">, </w:t>
      </w:r>
      <w:r>
        <w:rPr>
          <w:b/>
          <w:bCs/>
          <w:iCs/>
          <w:sz w:val="24"/>
          <w:szCs w:val="24"/>
          <w:lang w:val="en-US"/>
        </w:rPr>
        <w:t>Krasnodar, Russian Federation</w:t>
      </w:r>
      <w:r w:rsidRPr="00715A97">
        <w:rPr>
          <w:b/>
          <w:sz w:val="24"/>
          <w:szCs w:val="24"/>
          <w:lang w:val="en-US"/>
        </w:rPr>
        <w:t xml:space="preserve"> 350033</w:t>
      </w:r>
    </w:p>
    <w:p w:rsidR="008F1FCE" w:rsidRPr="00715A97" w:rsidRDefault="008F1FCE" w:rsidP="008F1FCE">
      <w:pPr>
        <w:autoSpaceDE w:val="0"/>
        <w:autoSpaceDN w:val="0"/>
        <w:rPr>
          <w:b/>
          <w:bCs/>
          <w:sz w:val="24"/>
          <w:szCs w:val="24"/>
          <w:lang w:val="en-US" w:eastAsia="ru-RU"/>
        </w:rPr>
      </w:pPr>
    </w:p>
    <w:p w:rsidR="008F1FCE" w:rsidRPr="00715A97" w:rsidRDefault="008F1FCE" w:rsidP="008F1FCE">
      <w:pPr>
        <w:numPr>
          <w:ilvl w:val="12"/>
          <w:numId w:val="0"/>
        </w:numPr>
        <w:jc w:val="center"/>
        <w:rPr>
          <w:b/>
          <w:bCs/>
          <w:sz w:val="24"/>
          <w:szCs w:val="24"/>
          <w:lang w:val="en-US" w:eastAsia="ru-RU"/>
        </w:rPr>
      </w:pPr>
      <w:r>
        <w:rPr>
          <w:b/>
          <w:bCs/>
          <w:sz w:val="24"/>
          <w:szCs w:val="24"/>
          <w:lang w:val="en-US" w:eastAsia="ru-RU"/>
        </w:rPr>
        <w:t>Certificate</w:t>
      </w:r>
    </w:p>
    <w:p w:rsidR="008F1FCE" w:rsidRPr="008F1FCE" w:rsidRDefault="008F1FCE" w:rsidP="008F1FCE">
      <w:pPr>
        <w:numPr>
          <w:ilvl w:val="12"/>
          <w:numId w:val="0"/>
        </w:numPr>
        <w:jc w:val="center"/>
        <w:rPr>
          <w:b/>
          <w:bCs/>
          <w:sz w:val="24"/>
          <w:szCs w:val="24"/>
          <w:lang w:val="en-US" w:eastAsia="ru-RU"/>
        </w:rPr>
      </w:pPr>
    </w:p>
    <w:p w:rsidR="008F1FCE" w:rsidRPr="008F1FCE" w:rsidRDefault="008F1FCE" w:rsidP="008F1FCE">
      <w:pPr>
        <w:numPr>
          <w:ilvl w:val="12"/>
          <w:numId w:val="0"/>
        </w:numPr>
        <w:jc w:val="center"/>
        <w:rPr>
          <w:b/>
          <w:bCs/>
          <w:sz w:val="24"/>
          <w:szCs w:val="24"/>
          <w:lang w:val="en-US" w:eastAsia="ru-RU"/>
        </w:rPr>
      </w:pPr>
    </w:p>
    <w:p w:rsidR="008F1FCE" w:rsidRPr="00A14939" w:rsidRDefault="008F1FCE" w:rsidP="008F1FCE">
      <w:pPr>
        <w:numPr>
          <w:ilvl w:val="12"/>
          <w:numId w:val="0"/>
        </w:numPr>
        <w:jc w:val="center"/>
        <w:rPr>
          <w:b/>
          <w:bCs/>
          <w:sz w:val="24"/>
          <w:szCs w:val="24"/>
          <w:lang w:val="en-US" w:eastAsia="ru-RU"/>
        </w:rPr>
      </w:pPr>
      <w:proofErr w:type="gramStart"/>
      <w:r w:rsidRPr="00781BFC">
        <w:rPr>
          <w:b/>
          <w:sz w:val="24"/>
          <w:szCs w:val="24"/>
          <w:lang w:val="en-US"/>
        </w:rPr>
        <w:t>exchange</w:t>
      </w:r>
      <w:r w:rsidRPr="00A14939">
        <w:rPr>
          <w:b/>
          <w:sz w:val="24"/>
          <w:szCs w:val="24"/>
          <w:lang w:val="en-US"/>
        </w:rPr>
        <w:t>-</w:t>
      </w:r>
      <w:r w:rsidRPr="00781BFC">
        <w:rPr>
          <w:b/>
          <w:sz w:val="24"/>
          <w:szCs w:val="24"/>
          <w:lang w:val="en-US"/>
        </w:rPr>
        <w:t>traded</w:t>
      </w:r>
      <w:proofErr w:type="gramEnd"/>
      <w:r w:rsidRPr="00A14939">
        <w:rPr>
          <w:b/>
          <w:sz w:val="24"/>
          <w:szCs w:val="24"/>
          <w:lang w:val="en-US"/>
        </w:rPr>
        <w:t xml:space="preserve"> </w:t>
      </w:r>
      <w:r w:rsidRPr="00781BFC">
        <w:rPr>
          <w:b/>
          <w:sz w:val="24"/>
          <w:szCs w:val="24"/>
          <w:lang w:val="en-US"/>
        </w:rPr>
        <w:t>nonconvertible</w:t>
      </w:r>
      <w:r w:rsidRPr="00A14939">
        <w:rPr>
          <w:b/>
          <w:sz w:val="24"/>
          <w:szCs w:val="24"/>
          <w:lang w:val="en-US"/>
        </w:rPr>
        <w:t xml:space="preserve"> </w:t>
      </w:r>
      <w:r w:rsidRPr="00781BFC">
        <w:rPr>
          <w:b/>
          <w:sz w:val="24"/>
          <w:szCs w:val="24"/>
          <w:lang w:val="en-US"/>
        </w:rPr>
        <w:t>interest</w:t>
      </w:r>
      <w:r w:rsidRPr="00A14939">
        <w:rPr>
          <w:b/>
          <w:sz w:val="24"/>
          <w:szCs w:val="24"/>
          <w:lang w:val="en-US"/>
        </w:rPr>
        <w:t>-</w:t>
      </w:r>
      <w:r w:rsidRPr="00781BFC">
        <w:rPr>
          <w:b/>
          <w:sz w:val="24"/>
          <w:szCs w:val="24"/>
          <w:lang w:val="en-US"/>
        </w:rPr>
        <w:t>bearing</w:t>
      </w:r>
      <w:r w:rsidRPr="00A14939">
        <w:rPr>
          <w:b/>
          <w:sz w:val="24"/>
          <w:szCs w:val="24"/>
          <w:lang w:val="en-US"/>
        </w:rPr>
        <w:t xml:space="preserve"> </w:t>
      </w:r>
      <w:r w:rsidRPr="00781BFC">
        <w:rPr>
          <w:b/>
          <w:sz w:val="24"/>
          <w:szCs w:val="24"/>
          <w:lang w:val="en-US"/>
        </w:rPr>
        <w:t>certificated</w:t>
      </w:r>
      <w:r w:rsidRPr="00A14939">
        <w:rPr>
          <w:b/>
          <w:sz w:val="24"/>
          <w:szCs w:val="24"/>
          <w:lang w:val="en-US"/>
        </w:rPr>
        <w:t xml:space="preserve"> </w:t>
      </w:r>
      <w:r w:rsidRPr="00781BFC">
        <w:rPr>
          <w:b/>
          <w:sz w:val="24"/>
          <w:szCs w:val="24"/>
          <w:lang w:val="en-US"/>
        </w:rPr>
        <w:t>bearer</w:t>
      </w:r>
      <w:r w:rsidRPr="00A14939">
        <w:rPr>
          <w:b/>
          <w:sz w:val="24"/>
          <w:szCs w:val="24"/>
          <w:lang w:val="en-US"/>
        </w:rPr>
        <w:t xml:space="preserve"> </w:t>
      </w:r>
      <w:r w:rsidRPr="00781BFC">
        <w:rPr>
          <w:b/>
          <w:sz w:val="24"/>
          <w:szCs w:val="24"/>
          <w:lang w:val="en-US"/>
        </w:rPr>
        <w:t>bonds</w:t>
      </w:r>
      <w:r w:rsidRPr="00A14939">
        <w:rPr>
          <w:b/>
          <w:sz w:val="24"/>
          <w:szCs w:val="24"/>
          <w:lang w:val="en-US"/>
        </w:rPr>
        <w:t xml:space="preserve"> 001</w:t>
      </w:r>
      <w:r w:rsidRPr="00781BFC">
        <w:rPr>
          <w:b/>
          <w:sz w:val="24"/>
          <w:szCs w:val="24"/>
        </w:rPr>
        <w:t>Р</w:t>
      </w:r>
      <w:r w:rsidRPr="00A14939">
        <w:rPr>
          <w:b/>
          <w:sz w:val="24"/>
          <w:szCs w:val="24"/>
          <w:lang w:val="en-US"/>
        </w:rPr>
        <w:t xml:space="preserve">-02 </w:t>
      </w:r>
      <w:r w:rsidRPr="00781BFC">
        <w:rPr>
          <w:b/>
          <w:sz w:val="24"/>
          <w:szCs w:val="24"/>
          <w:lang w:val="en-US"/>
        </w:rPr>
        <w:t>with</w:t>
      </w:r>
      <w:r w:rsidRPr="00A14939">
        <w:rPr>
          <w:b/>
          <w:sz w:val="24"/>
          <w:szCs w:val="24"/>
          <w:lang w:val="en-US"/>
        </w:rPr>
        <w:t xml:space="preserve"> </w:t>
      </w:r>
      <w:r w:rsidRPr="00781BFC">
        <w:rPr>
          <w:b/>
          <w:sz w:val="24"/>
          <w:szCs w:val="24"/>
          <w:lang w:val="en-US"/>
        </w:rPr>
        <w:t>mandatory</w:t>
      </w:r>
      <w:r w:rsidRPr="00A14939">
        <w:rPr>
          <w:b/>
          <w:sz w:val="24"/>
          <w:szCs w:val="24"/>
          <w:lang w:val="en-US"/>
        </w:rPr>
        <w:t xml:space="preserve"> </w:t>
      </w:r>
      <w:r w:rsidRPr="00781BFC">
        <w:rPr>
          <w:b/>
          <w:sz w:val="24"/>
          <w:szCs w:val="24"/>
          <w:lang w:val="en-US"/>
        </w:rPr>
        <w:t>centralized</w:t>
      </w:r>
      <w:r w:rsidRPr="00A14939">
        <w:rPr>
          <w:b/>
          <w:sz w:val="24"/>
          <w:szCs w:val="24"/>
          <w:lang w:val="en-US"/>
        </w:rPr>
        <w:t xml:space="preserve"> </w:t>
      </w:r>
      <w:r w:rsidRPr="00781BFC">
        <w:rPr>
          <w:b/>
          <w:sz w:val="24"/>
          <w:szCs w:val="24"/>
          <w:lang w:val="en-US"/>
        </w:rPr>
        <w:t>custody</w:t>
      </w:r>
      <w:r w:rsidRPr="00A14939">
        <w:rPr>
          <w:b/>
          <w:bCs/>
          <w:sz w:val="24"/>
          <w:szCs w:val="24"/>
          <w:lang w:val="en-US" w:eastAsia="ru-RU"/>
        </w:rPr>
        <w:t xml:space="preserve"> </w:t>
      </w:r>
    </w:p>
    <w:p w:rsidR="008F1FCE" w:rsidRPr="00A14939" w:rsidRDefault="008F1FCE" w:rsidP="008F1FCE">
      <w:pPr>
        <w:numPr>
          <w:ilvl w:val="12"/>
          <w:numId w:val="0"/>
        </w:numPr>
        <w:jc w:val="center"/>
        <w:rPr>
          <w:sz w:val="24"/>
          <w:szCs w:val="24"/>
          <w:lang w:val="en-US" w:eastAsia="ru-RU"/>
        </w:rPr>
      </w:pPr>
    </w:p>
    <w:p w:rsidR="008F1FCE" w:rsidRPr="006F3434" w:rsidRDefault="008F1FCE" w:rsidP="008F1FCE">
      <w:pPr>
        <w:jc w:val="center"/>
        <w:rPr>
          <w:sz w:val="24"/>
          <w:szCs w:val="24"/>
          <w:lang w:val="en-US" w:eastAsia="ru-RU"/>
        </w:rPr>
      </w:pPr>
      <w:r>
        <w:rPr>
          <w:sz w:val="24"/>
          <w:szCs w:val="24"/>
          <w:lang w:val="en-US" w:eastAsia="ru-RU"/>
        </w:rPr>
        <w:t>Identification number</w:t>
      </w:r>
    </w:p>
    <w:tbl>
      <w:tblPr>
        <w:tblW w:w="6240"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8F1FCE" w:rsidRPr="00331227" w:rsidTr="00AC249B">
        <w:trPr>
          <w:trHeight w:hRule="exact" w:val="360"/>
        </w:trPr>
        <w:tc>
          <w:tcPr>
            <w:tcW w:w="312" w:type="dxa"/>
            <w:tcBorders>
              <w:top w:val="single" w:sz="4" w:space="0" w:color="auto"/>
              <w:left w:val="single" w:sz="4" w:space="0" w:color="auto"/>
              <w:bottom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bottom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bottom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bottom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bottom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tcPr>
          <w:p w:rsidR="008F1FCE" w:rsidRPr="00331227" w:rsidRDefault="008F1FCE" w:rsidP="00AC249B">
            <w:pPr>
              <w:jc w:val="center"/>
              <w:rPr>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tcPr>
          <w:p w:rsidR="008F1FCE" w:rsidRPr="00331227" w:rsidRDefault="008F1FCE" w:rsidP="00AC249B">
            <w:pPr>
              <w:jc w:val="center"/>
              <w:rPr>
                <w:sz w:val="24"/>
                <w:szCs w:val="24"/>
                <w:lang w:eastAsia="ru-RU"/>
              </w:rPr>
            </w:pPr>
          </w:p>
        </w:tc>
      </w:tr>
    </w:tbl>
    <w:p w:rsidR="008F1FCE" w:rsidRPr="006F3434" w:rsidRDefault="008F1FCE" w:rsidP="008F1FCE">
      <w:pPr>
        <w:jc w:val="center"/>
        <w:rPr>
          <w:sz w:val="24"/>
          <w:szCs w:val="24"/>
          <w:lang w:val="en-US" w:eastAsia="ru-RU"/>
        </w:rPr>
      </w:pPr>
      <w:r>
        <w:rPr>
          <w:sz w:val="24"/>
          <w:szCs w:val="24"/>
          <w:lang w:val="en-US"/>
        </w:rPr>
        <w:t>Date</w:t>
      </w:r>
      <w:r w:rsidRPr="006F3434">
        <w:rPr>
          <w:sz w:val="24"/>
          <w:szCs w:val="24"/>
          <w:lang w:val="en-US"/>
        </w:rPr>
        <w:t xml:space="preserve"> </w:t>
      </w:r>
      <w:r>
        <w:rPr>
          <w:sz w:val="24"/>
          <w:szCs w:val="24"/>
          <w:lang w:val="en-US"/>
        </w:rPr>
        <w:t>of</w:t>
      </w:r>
      <w:r w:rsidRPr="006F3434">
        <w:rPr>
          <w:sz w:val="24"/>
          <w:szCs w:val="24"/>
          <w:lang w:val="en-US"/>
        </w:rPr>
        <w:t xml:space="preserve"> </w:t>
      </w:r>
      <w:r>
        <w:rPr>
          <w:sz w:val="24"/>
          <w:szCs w:val="24"/>
          <w:lang w:val="en-US"/>
        </w:rPr>
        <w:t>assigning</w:t>
      </w:r>
      <w:r w:rsidRPr="006F3434">
        <w:rPr>
          <w:sz w:val="24"/>
          <w:szCs w:val="24"/>
          <w:lang w:val="en-US"/>
        </w:rPr>
        <w:t xml:space="preserve"> </w:t>
      </w:r>
      <w:r>
        <w:rPr>
          <w:sz w:val="24"/>
          <w:szCs w:val="24"/>
          <w:lang w:val="en-US"/>
        </w:rPr>
        <w:t>the</w:t>
      </w:r>
      <w:r w:rsidRPr="006F3434">
        <w:rPr>
          <w:sz w:val="24"/>
          <w:szCs w:val="24"/>
          <w:lang w:val="en-US"/>
        </w:rPr>
        <w:t xml:space="preserve"> </w:t>
      </w:r>
      <w:r>
        <w:rPr>
          <w:sz w:val="24"/>
          <w:szCs w:val="24"/>
          <w:lang w:val="en-US" w:eastAsia="ru-RU"/>
        </w:rPr>
        <w:t>identification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8F1FCE" w:rsidRPr="009E626B" w:rsidTr="00AC249B">
        <w:trPr>
          <w:trHeight w:hRule="exact" w:val="360"/>
          <w:jc w:val="center"/>
        </w:trPr>
        <w:tc>
          <w:tcPr>
            <w:tcW w:w="312" w:type="dxa"/>
            <w:tcBorders>
              <w:top w:val="single" w:sz="4" w:space="0" w:color="auto"/>
              <w:left w:val="single" w:sz="4" w:space="0" w:color="auto"/>
              <w:bottom w:val="single" w:sz="4" w:space="0" w:color="auto"/>
              <w:right w:val="single" w:sz="4" w:space="0" w:color="auto"/>
            </w:tcBorders>
            <w:vAlign w:val="center"/>
          </w:tcPr>
          <w:p w:rsidR="008F1FCE" w:rsidRPr="006F3434" w:rsidRDefault="008F1FCE" w:rsidP="00AC249B">
            <w:pPr>
              <w:autoSpaceDE w:val="0"/>
              <w:autoSpaceDN w:val="0"/>
              <w:jc w:val="center"/>
              <w:rPr>
                <w:sz w:val="24"/>
                <w:szCs w:val="24"/>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6F3434" w:rsidRDefault="008F1FCE" w:rsidP="00AC249B">
            <w:pPr>
              <w:autoSpaceDE w:val="0"/>
              <w:autoSpaceDN w:val="0"/>
              <w:jc w:val="center"/>
              <w:rPr>
                <w:sz w:val="24"/>
                <w:szCs w:val="24"/>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6F3434" w:rsidRDefault="008F1FCE" w:rsidP="00AC249B">
            <w:pPr>
              <w:autoSpaceDE w:val="0"/>
              <w:autoSpaceDN w:val="0"/>
              <w:jc w:val="center"/>
              <w:rPr>
                <w:sz w:val="24"/>
                <w:szCs w:val="24"/>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6F3434" w:rsidRDefault="008F1FCE" w:rsidP="00AC249B">
            <w:pPr>
              <w:autoSpaceDE w:val="0"/>
              <w:autoSpaceDN w:val="0"/>
              <w:jc w:val="center"/>
              <w:rPr>
                <w:sz w:val="24"/>
                <w:szCs w:val="24"/>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6F3434" w:rsidRDefault="008F1FCE" w:rsidP="00AC249B">
            <w:pPr>
              <w:autoSpaceDE w:val="0"/>
              <w:autoSpaceDN w:val="0"/>
              <w:jc w:val="center"/>
              <w:rPr>
                <w:sz w:val="24"/>
                <w:szCs w:val="24"/>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6F3434" w:rsidRDefault="008F1FCE" w:rsidP="00AC249B">
            <w:pPr>
              <w:autoSpaceDE w:val="0"/>
              <w:autoSpaceDN w:val="0"/>
              <w:jc w:val="center"/>
              <w:rPr>
                <w:sz w:val="24"/>
                <w:szCs w:val="24"/>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6F3434" w:rsidRDefault="008F1FCE" w:rsidP="00AC249B">
            <w:pPr>
              <w:autoSpaceDE w:val="0"/>
              <w:autoSpaceDN w:val="0"/>
              <w:jc w:val="center"/>
              <w:rPr>
                <w:sz w:val="24"/>
                <w:szCs w:val="24"/>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6F3434" w:rsidRDefault="008F1FCE" w:rsidP="00AC249B">
            <w:pPr>
              <w:autoSpaceDE w:val="0"/>
              <w:autoSpaceDN w:val="0"/>
              <w:jc w:val="center"/>
              <w:rPr>
                <w:sz w:val="24"/>
                <w:szCs w:val="24"/>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6F3434" w:rsidRDefault="008F1FCE" w:rsidP="00AC249B">
            <w:pPr>
              <w:autoSpaceDE w:val="0"/>
              <w:autoSpaceDN w:val="0"/>
              <w:jc w:val="center"/>
              <w:rPr>
                <w:sz w:val="24"/>
                <w:szCs w:val="24"/>
                <w:lang w:val="en-US"/>
              </w:rPr>
            </w:pPr>
          </w:p>
        </w:tc>
        <w:tc>
          <w:tcPr>
            <w:tcW w:w="312" w:type="dxa"/>
            <w:tcBorders>
              <w:top w:val="single" w:sz="4" w:space="0" w:color="auto"/>
              <w:left w:val="single" w:sz="4" w:space="0" w:color="auto"/>
              <w:bottom w:val="single" w:sz="4" w:space="0" w:color="auto"/>
              <w:right w:val="single" w:sz="4" w:space="0" w:color="auto"/>
            </w:tcBorders>
            <w:vAlign w:val="center"/>
          </w:tcPr>
          <w:p w:rsidR="008F1FCE" w:rsidRPr="006F3434" w:rsidRDefault="008F1FCE" w:rsidP="00AC249B">
            <w:pPr>
              <w:autoSpaceDE w:val="0"/>
              <w:autoSpaceDN w:val="0"/>
              <w:jc w:val="center"/>
              <w:rPr>
                <w:sz w:val="24"/>
                <w:szCs w:val="24"/>
                <w:lang w:val="en-US"/>
              </w:rPr>
            </w:pPr>
          </w:p>
        </w:tc>
      </w:tr>
    </w:tbl>
    <w:p w:rsidR="008F1FCE" w:rsidRPr="006F3434" w:rsidRDefault="008F1FCE" w:rsidP="008F1FCE">
      <w:pPr>
        <w:numPr>
          <w:ilvl w:val="12"/>
          <w:numId w:val="0"/>
        </w:numPr>
        <w:jc w:val="center"/>
        <w:rPr>
          <w:sz w:val="24"/>
          <w:szCs w:val="24"/>
          <w:lang w:val="en-US" w:eastAsia="ru-RU"/>
        </w:rPr>
      </w:pPr>
    </w:p>
    <w:p w:rsidR="008F1FCE" w:rsidRPr="000D39CB" w:rsidRDefault="008F1FCE" w:rsidP="008F1FCE">
      <w:pPr>
        <w:numPr>
          <w:ilvl w:val="12"/>
          <w:numId w:val="0"/>
        </w:numPr>
        <w:rPr>
          <w:sz w:val="24"/>
          <w:szCs w:val="24"/>
          <w:lang w:val="en-US"/>
        </w:rPr>
      </w:pPr>
      <w:r w:rsidRPr="000D39CB">
        <w:rPr>
          <w:sz w:val="24"/>
          <w:szCs w:val="24"/>
          <w:lang w:val="en-US"/>
        </w:rPr>
        <w:t xml:space="preserve">The </w:t>
      </w:r>
      <w:r>
        <w:rPr>
          <w:sz w:val="24"/>
          <w:szCs w:val="24"/>
          <w:lang w:val="en-US"/>
        </w:rPr>
        <w:t xml:space="preserve">Bonds </w:t>
      </w:r>
      <w:r w:rsidRPr="000D39CB">
        <w:rPr>
          <w:sz w:val="24"/>
          <w:szCs w:val="24"/>
          <w:lang w:val="en-US"/>
        </w:rPr>
        <w:t>are placed via public offering among an unlimited number of persons</w:t>
      </w:r>
    </w:p>
    <w:p w:rsidR="008F1FCE" w:rsidRPr="006F3434" w:rsidRDefault="008F1FCE" w:rsidP="008F1FCE">
      <w:pPr>
        <w:numPr>
          <w:ilvl w:val="12"/>
          <w:numId w:val="0"/>
        </w:numPr>
        <w:rPr>
          <w:sz w:val="24"/>
          <w:szCs w:val="24"/>
          <w:lang w:val="en-US" w:eastAsia="ru-RU"/>
        </w:rPr>
      </w:pPr>
    </w:p>
    <w:p w:rsidR="008F1FCE" w:rsidRPr="006F3434" w:rsidRDefault="008F1FCE" w:rsidP="008F1FCE">
      <w:pPr>
        <w:autoSpaceDE w:val="0"/>
        <w:autoSpaceDN w:val="0"/>
        <w:adjustRightInd w:val="0"/>
        <w:jc w:val="both"/>
        <w:rPr>
          <w:color w:val="000000"/>
          <w:sz w:val="24"/>
          <w:szCs w:val="24"/>
          <w:lang w:val="en-US" w:eastAsia="ru-RU"/>
        </w:rPr>
      </w:pPr>
      <w:r w:rsidRPr="006F3434">
        <w:rPr>
          <w:bCs/>
          <w:sz w:val="24"/>
          <w:szCs w:val="24"/>
          <w:lang w:val="en-US"/>
        </w:rPr>
        <w:t xml:space="preserve">Public joint stock company of power industry and electrification of Kuban </w:t>
      </w:r>
      <w:r w:rsidRPr="006F3434">
        <w:rPr>
          <w:sz w:val="24"/>
          <w:szCs w:val="24"/>
          <w:lang w:val="en-US" w:eastAsia="ru-RU"/>
        </w:rPr>
        <w:t xml:space="preserve">(hereinafter – the Issuer) </w:t>
      </w:r>
      <w:r w:rsidRPr="006F3434">
        <w:rPr>
          <w:sz w:val="24"/>
          <w:szCs w:val="24"/>
          <w:lang w:val="en-US"/>
        </w:rPr>
        <w:t>is obliged to ensure the rights of holders of the Commercial Papers, provided that they observe the procedure of these rights implementation, which is established by the Russian Federation laws</w:t>
      </w:r>
      <w:r w:rsidRPr="006F3434">
        <w:rPr>
          <w:sz w:val="24"/>
          <w:szCs w:val="24"/>
          <w:lang w:val="en-US" w:eastAsia="ru-RU"/>
        </w:rPr>
        <w:t>.</w:t>
      </w:r>
    </w:p>
    <w:p w:rsidR="008F1FCE" w:rsidRPr="006F3434" w:rsidRDefault="008F1FCE" w:rsidP="008F1FCE">
      <w:pPr>
        <w:jc w:val="both"/>
        <w:rPr>
          <w:sz w:val="24"/>
          <w:szCs w:val="24"/>
          <w:lang w:val="en-US" w:eastAsia="ru-RU"/>
        </w:rPr>
      </w:pPr>
      <w:r w:rsidRPr="006F3434">
        <w:rPr>
          <w:sz w:val="24"/>
          <w:szCs w:val="24"/>
          <w:lang w:val="en-US"/>
        </w:rPr>
        <w:t xml:space="preserve">This certificate attests the rights to </w:t>
      </w:r>
      <w:r w:rsidRPr="006F3434">
        <w:rPr>
          <w:rFonts w:eastAsia="Calibri"/>
          <w:bCs/>
          <w:sz w:val="24"/>
          <w:szCs w:val="24"/>
          <w:lang w:val="en-US"/>
        </w:rPr>
        <w:t xml:space="preserve">3 400 000 (three million four hundred thousand) of Exchanged traded bonds of </w:t>
      </w:r>
      <w:r w:rsidRPr="006F3434">
        <w:rPr>
          <w:sz w:val="24"/>
          <w:szCs w:val="24"/>
          <w:lang w:val="en-US"/>
        </w:rPr>
        <w:t xml:space="preserve">the par value of 1,000 (One thousand) rubles each and total nominal value of </w:t>
      </w:r>
      <w:r w:rsidRPr="006F3434">
        <w:rPr>
          <w:rFonts w:eastAsia="Calibri"/>
          <w:bCs/>
          <w:sz w:val="24"/>
          <w:szCs w:val="24"/>
          <w:lang w:val="en-US"/>
        </w:rPr>
        <w:t>3 400 000 000 (three billion rubles four hundred million)</w:t>
      </w:r>
      <w:r w:rsidRPr="006F3434">
        <w:rPr>
          <w:sz w:val="24"/>
          <w:szCs w:val="24"/>
          <w:lang w:val="en-US" w:eastAsia="ru-RU"/>
        </w:rPr>
        <w:t xml:space="preserve"> rubles.</w:t>
      </w:r>
    </w:p>
    <w:p w:rsidR="008F1FCE" w:rsidRPr="006F3434" w:rsidRDefault="008F1FCE" w:rsidP="008F1FCE">
      <w:pPr>
        <w:jc w:val="center"/>
        <w:rPr>
          <w:sz w:val="24"/>
          <w:szCs w:val="24"/>
          <w:lang w:val="en-US" w:eastAsia="ru-RU"/>
        </w:rPr>
      </w:pPr>
    </w:p>
    <w:p w:rsidR="008F1FCE" w:rsidRPr="000D39CB" w:rsidRDefault="008F1FCE" w:rsidP="008F1FCE">
      <w:pPr>
        <w:jc w:val="both"/>
        <w:rPr>
          <w:sz w:val="24"/>
          <w:szCs w:val="24"/>
          <w:lang w:val="en-US" w:eastAsia="ru-RU"/>
        </w:rPr>
      </w:pPr>
      <w:r w:rsidRPr="002C7F98">
        <w:rPr>
          <w:sz w:val="24"/>
          <w:szCs w:val="24"/>
          <w:lang w:val="en-US" w:eastAsia="ru-RU"/>
        </w:rPr>
        <w:t>The total amount of</w:t>
      </w:r>
      <w:r w:rsidRPr="002C7F98">
        <w:rPr>
          <w:rFonts w:eastAsia="Calibri"/>
          <w:bCs/>
          <w:sz w:val="24"/>
          <w:szCs w:val="24"/>
          <w:lang w:val="en-US"/>
        </w:rPr>
        <w:t xml:space="preserve"> Exchanged traded bonds</w:t>
      </w:r>
      <w:r w:rsidRPr="002C7F98">
        <w:rPr>
          <w:sz w:val="24"/>
          <w:szCs w:val="24"/>
          <w:lang w:val="en-US" w:eastAsia="ru-RU"/>
        </w:rPr>
        <w:t xml:space="preserve"> of the issue, </w:t>
      </w:r>
      <w:r w:rsidRPr="002C7F98">
        <w:rPr>
          <w:sz w:val="24"/>
          <w:szCs w:val="24"/>
          <w:lang w:val="en-US"/>
        </w:rPr>
        <w:t>having the identification number</w:t>
      </w:r>
      <w:r w:rsidRPr="002C7F98">
        <w:rPr>
          <w:sz w:val="24"/>
          <w:szCs w:val="24"/>
          <w:lang w:val="en-US" w:eastAsia="ru-RU"/>
        </w:rPr>
        <w:t xml:space="preserve"> _________________ dated “__”________ 201_, is </w:t>
      </w:r>
      <w:r w:rsidRPr="002C7F98">
        <w:rPr>
          <w:rFonts w:eastAsia="Calibri"/>
          <w:bCs/>
          <w:sz w:val="24"/>
          <w:szCs w:val="24"/>
          <w:lang w:val="en-US"/>
        </w:rPr>
        <w:t>3 400 000 (three million four hundred thousand)</w:t>
      </w:r>
      <w:r w:rsidRPr="002C7F98">
        <w:rPr>
          <w:sz w:val="24"/>
          <w:szCs w:val="24"/>
          <w:lang w:val="en-US" w:eastAsia="ru-RU"/>
        </w:rPr>
        <w:t xml:space="preserve"> </w:t>
      </w:r>
      <w:r w:rsidRPr="002C7F98">
        <w:rPr>
          <w:rFonts w:eastAsia="Calibri"/>
          <w:bCs/>
          <w:sz w:val="24"/>
          <w:szCs w:val="24"/>
          <w:lang w:val="en-US"/>
        </w:rPr>
        <w:t>Exchanged traded bonds</w:t>
      </w:r>
      <w:r w:rsidRPr="002C7F98">
        <w:rPr>
          <w:sz w:val="24"/>
          <w:szCs w:val="24"/>
          <w:lang w:val="en-US" w:eastAsia="ru-RU"/>
        </w:rPr>
        <w:t xml:space="preserve"> </w:t>
      </w:r>
      <w:r w:rsidRPr="002C7F98">
        <w:rPr>
          <w:sz w:val="24"/>
          <w:szCs w:val="24"/>
          <w:lang w:val="en-US"/>
        </w:rPr>
        <w:t xml:space="preserve">having the nominal value of 1,000 (One thousand) rubles each and total </w:t>
      </w:r>
      <w:r w:rsidRPr="000D39CB">
        <w:rPr>
          <w:sz w:val="24"/>
          <w:szCs w:val="24"/>
          <w:lang w:val="en-US"/>
        </w:rPr>
        <w:t xml:space="preserve">nominal value of </w:t>
      </w:r>
      <w:r w:rsidRPr="000D39CB">
        <w:rPr>
          <w:rFonts w:eastAsia="Calibri"/>
          <w:bCs/>
          <w:sz w:val="24"/>
          <w:szCs w:val="24"/>
          <w:lang w:val="en-US"/>
        </w:rPr>
        <w:t>3 400 000 000 (</w:t>
      </w:r>
      <w:r>
        <w:rPr>
          <w:rFonts w:eastAsia="Calibri"/>
          <w:bCs/>
          <w:sz w:val="24"/>
          <w:szCs w:val="24"/>
          <w:lang w:val="en-US"/>
        </w:rPr>
        <w:t>three billion rubles four</w:t>
      </w:r>
      <w:r w:rsidRPr="000D39CB">
        <w:rPr>
          <w:rFonts w:eastAsia="Calibri"/>
          <w:bCs/>
          <w:sz w:val="24"/>
          <w:szCs w:val="24"/>
          <w:lang w:val="en-US"/>
        </w:rPr>
        <w:t xml:space="preserve"> hundred million)</w:t>
      </w:r>
      <w:r w:rsidRPr="000D39CB">
        <w:rPr>
          <w:sz w:val="24"/>
          <w:szCs w:val="24"/>
          <w:lang w:val="en-US" w:eastAsia="ru-RU"/>
        </w:rPr>
        <w:t xml:space="preserve"> rubles.</w:t>
      </w:r>
    </w:p>
    <w:p w:rsidR="008F1FCE" w:rsidRPr="000D39CB" w:rsidRDefault="008F1FCE" w:rsidP="008F1FCE">
      <w:pPr>
        <w:numPr>
          <w:ilvl w:val="12"/>
          <w:numId w:val="0"/>
        </w:numPr>
        <w:rPr>
          <w:sz w:val="24"/>
          <w:szCs w:val="24"/>
          <w:lang w:val="en-US" w:eastAsia="ru-RU"/>
        </w:rPr>
      </w:pPr>
    </w:p>
    <w:p w:rsidR="008F1FCE" w:rsidRPr="000D39CB" w:rsidRDefault="008F1FCE" w:rsidP="008F1FCE">
      <w:pPr>
        <w:autoSpaceDE w:val="0"/>
        <w:autoSpaceDN w:val="0"/>
        <w:jc w:val="both"/>
        <w:rPr>
          <w:iCs/>
          <w:sz w:val="24"/>
          <w:szCs w:val="24"/>
          <w:lang w:val="en-US"/>
        </w:rPr>
      </w:pPr>
      <w:r w:rsidRPr="000D39CB">
        <w:rPr>
          <w:sz w:val="24"/>
          <w:szCs w:val="24"/>
          <w:lang w:val="en-US"/>
        </w:rPr>
        <w:t xml:space="preserve">This certificate is transferred for storage to the Nonbank Credit Organization Closed Joint-Stock Company “National Settlement Depository” (hereinafter - “NSD”), which carries out compulsory centralized storage of the certificate of the </w:t>
      </w:r>
      <w:r>
        <w:rPr>
          <w:sz w:val="24"/>
          <w:szCs w:val="24"/>
          <w:lang w:val="en-US"/>
        </w:rPr>
        <w:t xml:space="preserve">Bonds </w:t>
      </w:r>
    </w:p>
    <w:p w:rsidR="008F1FCE" w:rsidRPr="000D39CB" w:rsidRDefault="008F1FCE" w:rsidP="008F1FCE">
      <w:pPr>
        <w:autoSpaceDE w:val="0"/>
        <w:autoSpaceDN w:val="0"/>
        <w:jc w:val="both"/>
        <w:rPr>
          <w:sz w:val="24"/>
          <w:szCs w:val="24"/>
          <w:lang w:val="en-US" w:eastAsia="ru-RU"/>
        </w:rPr>
      </w:pPr>
      <w:r w:rsidRPr="000D39CB">
        <w:rPr>
          <w:iCs/>
          <w:sz w:val="24"/>
          <w:szCs w:val="24"/>
          <w:lang w:val="en-US"/>
        </w:rPr>
        <w:t xml:space="preserve">Location of the depositary: 12 </w:t>
      </w:r>
      <w:proofErr w:type="spellStart"/>
      <w:r w:rsidRPr="000D39CB">
        <w:rPr>
          <w:iCs/>
          <w:sz w:val="24"/>
          <w:szCs w:val="24"/>
          <w:lang w:val="en-US"/>
        </w:rPr>
        <w:t>Spartakovskaya</w:t>
      </w:r>
      <w:proofErr w:type="spellEnd"/>
      <w:r w:rsidRPr="000D39CB">
        <w:rPr>
          <w:iCs/>
          <w:sz w:val="24"/>
          <w:szCs w:val="24"/>
          <w:lang w:val="en-US"/>
        </w:rPr>
        <w:t xml:space="preserve"> str., Moscow </w:t>
      </w:r>
    </w:p>
    <w:p w:rsidR="008F1FCE" w:rsidRPr="000D39CB" w:rsidRDefault="008F1FCE" w:rsidP="008F1FCE">
      <w:pPr>
        <w:autoSpaceDE w:val="0"/>
        <w:autoSpaceDN w:val="0"/>
        <w:rPr>
          <w:sz w:val="24"/>
          <w:szCs w:val="24"/>
          <w:lang w:val="en-US" w:eastAsia="ru-RU"/>
        </w:rPr>
      </w:pPr>
    </w:p>
    <w:p w:rsidR="008F1FCE" w:rsidRPr="000D39CB" w:rsidRDefault="008F1FCE" w:rsidP="008F1FCE">
      <w:pPr>
        <w:autoSpaceDE w:val="0"/>
        <w:autoSpaceDN w:val="0"/>
        <w:rPr>
          <w:sz w:val="24"/>
          <w:szCs w:val="24"/>
          <w:lang w:val="en-US" w:eastAsia="ru-RU"/>
        </w:rPr>
      </w:pPr>
    </w:p>
    <w:p w:rsidR="008F1FCE" w:rsidRPr="008F1FCE" w:rsidRDefault="008F1FCE" w:rsidP="008F1FCE">
      <w:pPr>
        <w:autoSpaceDE w:val="0"/>
        <w:autoSpaceDN w:val="0"/>
        <w:adjustRightInd w:val="0"/>
        <w:jc w:val="both"/>
        <w:outlineLvl w:val="0"/>
        <w:rPr>
          <w:rFonts w:eastAsiaTheme="minorHAnsi"/>
          <w:b/>
          <w:bCs/>
          <w:sz w:val="24"/>
          <w:szCs w:val="24"/>
          <w:lang w:val="en-US"/>
        </w:rPr>
      </w:pPr>
      <w:r>
        <w:rPr>
          <w:rFonts w:eastAsiaTheme="minorHAnsi"/>
          <w:b/>
          <w:bCs/>
          <w:sz w:val="24"/>
          <w:szCs w:val="24"/>
          <w:lang w:val="en-US"/>
        </w:rPr>
        <w:t>Director</w:t>
      </w:r>
      <w:r w:rsidRPr="008F1FCE">
        <w:rPr>
          <w:rFonts w:eastAsiaTheme="minorHAnsi"/>
          <w:b/>
          <w:bCs/>
          <w:sz w:val="24"/>
          <w:szCs w:val="24"/>
          <w:lang w:val="en-US"/>
        </w:rPr>
        <w:t xml:space="preserve"> </w:t>
      </w:r>
      <w:proofErr w:type="gramStart"/>
      <w:r>
        <w:rPr>
          <w:rFonts w:eastAsiaTheme="minorHAnsi"/>
          <w:b/>
          <w:bCs/>
          <w:sz w:val="24"/>
          <w:szCs w:val="24"/>
          <w:lang w:val="en-US"/>
        </w:rPr>
        <w:t>general</w:t>
      </w:r>
      <w:proofErr w:type="gramEnd"/>
      <w:r w:rsidRPr="008F1FCE">
        <w:rPr>
          <w:rFonts w:eastAsiaTheme="minorHAnsi"/>
          <w:b/>
          <w:bCs/>
          <w:sz w:val="24"/>
          <w:szCs w:val="24"/>
          <w:lang w:val="en-US"/>
        </w:rPr>
        <w:t xml:space="preserve"> </w:t>
      </w:r>
      <w:r>
        <w:rPr>
          <w:rFonts w:eastAsiaTheme="minorHAnsi"/>
          <w:b/>
          <w:bCs/>
          <w:sz w:val="24"/>
          <w:szCs w:val="24"/>
          <w:lang w:val="en-US"/>
        </w:rPr>
        <w:t>of</w:t>
      </w:r>
      <w:r w:rsidRPr="008F1FCE">
        <w:rPr>
          <w:rFonts w:eastAsiaTheme="minorHAnsi"/>
          <w:b/>
          <w:bCs/>
          <w:sz w:val="24"/>
          <w:szCs w:val="24"/>
          <w:lang w:val="en-US"/>
        </w:rPr>
        <w:t xml:space="preserve"> </w:t>
      </w:r>
    </w:p>
    <w:p w:rsidR="008F1FCE" w:rsidRPr="000D39CB" w:rsidRDefault="008F1FCE" w:rsidP="008F1FCE">
      <w:pPr>
        <w:autoSpaceDE w:val="0"/>
        <w:autoSpaceDN w:val="0"/>
        <w:rPr>
          <w:b/>
          <w:bCs/>
          <w:sz w:val="24"/>
          <w:szCs w:val="24"/>
          <w:lang w:val="en-US"/>
        </w:rPr>
      </w:pPr>
      <w:r w:rsidRPr="000D39CB">
        <w:rPr>
          <w:b/>
          <w:bCs/>
          <w:sz w:val="24"/>
          <w:szCs w:val="24"/>
          <w:lang w:val="en-US"/>
        </w:rPr>
        <w:t xml:space="preserve">Public joint stock </w:t>
      </w:r>
      <w:proofErr w:type="gramStart"/>
      <w:r w:rsidRPr="000D39CB">
        <w:rPr>
          <w:b/>
          <w:bCs/>
          <w:sz w:val="24"/>
          <w:szCs w:val="24"/>
          <w:lang w:val="en-US"/>
        </w:rPr>
        <w:t>company</w:t>
      </w:r>
      <w:proofErr w:type="gramEnd"/>
      <w:r w:rsidRPr="000D39CB">
        <w:rPr>
          <w:b/>
          <w:bCs/>
          <w:sz w:val="24"/>
          <w:szCs w:val="24"/>
          <w:lang w:val="en-US"/>
        </w:rPr>
        <w:t xml:space="preserve"> of power</w:t>
      </w:r>
    </w:p>
    <w:p w:rsidR="008F1FCE" w:rsidRPr="000D39CB" w:rsidRDefault="008F1FCE" w:rsidP="008F1FCE">
      <w:pPr>
        <w:autoSpaceDE w:val="0"/>
        <w:autoSpaceDN w:val="0"/>
        <w:rPr>
          <w:sz w:val="24"/>
          <w:szCs w:val="24"/>
          <w:lang w:val="en-US" w:eastAsia="ru-RU"/>
        </w:rPr>
      </w:pPr>
      <w:proofErr w:type="gramStart"/>
      <w:r w:rsidRPr="000D39CB">
        <w:rPr>
          <w:b/>
          <w:bCs/>
          <w:sz w:val="24"/>
          <w:szCs w:val="24"/>
          <w:lang w:val="en-US"/>
        </w:rPr>
        <w:t>industry</w:t>
      </w:r>
      <w:proofErr w:type="gramEnd"/>
      <w:r w:rsidRPr="000D39CB">
        <w:rPr>
          <w:b/>
          <w:bCs/>
          <w:sz w:val="24"/>
          <w:szCs w:val="24"/>
          <w:lang w:val="en-US"/>
        </w:rPr>
        <w:t xml:space="preserve"> and electrification of </w:t>
      </w:r>
      <w:r>
        <w:rPr>
          <w:b/>
          <w:bCs/>
          <w:sz w:val="24"/>
          <w:szCs w:val="24"/>
          <w:lang w:val="en-US"/>
        </w:rPr>
        <w:t>Kuban</w:t>
      </w:r>
      <w:r w:rsidRPr="000D39CB">
        <w:rPr>
          <w:b/>
          <w:sz w:val="24"/>
          <w:szCs w:val="24"/>
          <w:lang w:val="en-US" w:eastAsia="ru-RU"/>
        </w:rPr>
        <w:t xml:space="preserve">                   </w:t>
      </w:r>
      <w:r w:rsidRPr="000D39CB">
        <w:rPr>
          <w:sz w:val="24"/>
          <w:szCs w:val="24"/>
          <w:lang w:val="en-US" w:eastAsia="ru-RU"/>
        </w:rPr>
        <w:t xml:space="preserve">_______________                 </w:t>
      </w:r>
      <w:r>
        <w:rPr>
          <w:b/>
          <w:bCs/>
          <w:sz w:val="24"/>
          <w:szCs w:val="24"/>
          <w:lang w:val="en-US"/>
        </w:rPr>
        <w:t xml:space="preserve">A.I. </w:t>
      </w:r>
      <w:proofErr w:type="spellStart"/>
      <w:r>
        <w:rPr>
          <w:b/>
          <w:bCs/>
          <w:sz w:val="24"/>
          <w:szCs w:val="24"/>
          <w:lang w:val="en-US"/>
        </w:rPr>
        <w:t>Gavrilov</w:t>
      </w:r>
      <w:proofErr w:type="spellEnd"/>
    </w:p>
    <w:p w:rsidR="008F1FCE" w:rsidRPr="000D39CB" w:rsidRDefault="008F1FCE" w:rsidP="008F1FCE">
      <w:pPr>
        <w:autoSpaceDE w:val="0"/>
        <w:autoSpaceDN w:val="0"/>
        <w:rPr>
          <w:sz w:val="24"/>
          <w:szCs w:val="24"/>
          <w:lang w:val="en-US"/>
        </w:rPr>
      </w:pPr>
      <w:r w:rsidRPr="000D39CB">
        <w:rPr>
          <w:sz w:val="24"/>
          <w:szCs w:val="24"/>
          <w:lang w:val="en-US"/>
        </w:rPr>
        <w:t xml:space="preserve">          </w:t>
      </w:r>
      <w:proofErr w:type="gramStart"/>
      <w:r>
        <w:rPr>
          <w:sz w:val="24"/>
          <w:szCs w:val="24"/>
          <w:lang w:val="en-US"/>
        </w:rPr>
        <w:t>seal</w:t>
      </w:r>
      <w:proofErr w:type="gramEnd"/>
    </w:p>
    <w:p w:rsidR="008F1FCE" w:rsidRPr="000D39CB" w:rsidRDefault="008F1FCE" w:rsidP="008F1FCE">
      <w:pPr>
        <w:autoSpaceDE w:val="0"/>
        <w:autoSpaceDN w:val="0"/>
        <w:rPr>
          <w:sz w:val="24"/>
          <w:szCs w:val="24"/>
          <w:lang w:val="en-US" w:eastAsia="ru-RU"/>
        </w:rPr>
      </w:pPr>
      <w:r>
        <w:rPr>
          <w:sz w:val="24"/>
          <w:szCs w:val="24"/>
          <w:lang w:val="en-US"/>
        </w:rPr>
        <w:t>Date “</w:t>
      </w:r>
      <w:r w:rsidRPr="000D39CB">
        <w:rPr>
          <w:sz w:val="24"/>
          <w:szCs w:val="24"/>
          <w:lang w:val="en-US"/>
        </w:rPr>
        <w:t>___</w:t>
      </w:r>
      <w:r>
        <w:rPr>
          <w:sz w:val="24"/>
          <w:szCs w:val="24"/>
          <w:lang w:val="en-US"/>
        </w:rPr>
        <w:t>”</w:t>
      </w:r>
      <w:r w:rsidRPr="000D39CB">
        <w:rPr>
          <w:sz w:val="24"/>
          <w:szCs w:val="24"/>
          <w:lang w:val="en-US"/>
        </w:rPr>
        <w:t xml:space="preserve"> ___________ 20__    </w:t>
      </w:r>
    </w:p>
    <w:p w:rsidR="008F1FCE" w:rsidRPr="000D39CB" w:rsidRDefault="008F1FCE" w:rsidP="008F1FCE">
      <w:pPr>
        <w:autoSpaceDE w:val="0"/>
        <w:autoSpaceDN w:val="0"/>
        <w:rPr>
          <w:sz w:val="24"/>
          <w:szCs w:val="24"/>
          <w:lang w:val="en-US" w:eastAsia="ru-RU"/>
        </w:rPr>
      </w:pPr>
    </w:p>
    <w:p w:rsidR="008F1FCE" w:rsidRPr="000D39CB" w:rsidRDefault="008F1FCE" w:rsidP="008F1FCE">
      <w:pPr>
        <w:autoSpaceDE w:val="0"/>
        <w:autoSpaceDN w:val="0"/>
        <w:rPr>
          <w:sz w:val="24"/>
          <w:szCs w:val="24"/>
          <w:lang w:val="en-US" w:eastAsia="ru-RU"/>
        </w:rPr>
      </w:pPr>
    </w:p>
    <w:p w:rsidR="008F1FCE" w:rsidRPr="000D39CB" w:rsidRDefault="008F1FCE" w:rsidP="008F1FCE">
      <w:pPr>
        <w:autoSpaceDE w:val="0"/>
        <w:autoSpaceDN w:val="0"/>
        <w:rPr>
          <w:sz w:val="24"/>
          <w:szCs w:val="24"/>
          <w:lang w:val="en-US" w:eastAsia="ru-RU"/>
        </w:rPr>
      </w:pPr>
    </w:p>
    <w:p w:rsidR="008F1FCE" w:rsidRPr="000D39CB" w:rsidRDefault="008F1FCE" w:rsidP="008F1FCE">
      <w:pPr>
        <w:autoSpaceDE w:val="0"/>
        <w:autoSpaceDN w:val="0"/>
        <w:rPr>
          <w:sz w:val="24"/>
          <w:szCs w:val="24"/>
          <w:lang w:val="en-US" w:eastAsia="ru-RU"/>
        </w:rPr>
      </w:pPr>
    </w:p>
    <w:p w:rsidR="008F1FCE" w:rsidRPr="000D39CB" w:rsidRDefault="008F1FCE" w:rsidP="008F1FCE">
      <w:pPr>
        <w:jc w:val="right"/>
        <w:rPr>
          <w:b/>
          <w:bCs/>
          <w:sz w:val="24"/>
          <w:szCs w:val="24"/>
          <w:u w:val="single"/>
          <w:lang w:val="en-US" w:eastAsia="ru-RU"/>
        </w:rPr>
      </w:pPr>
      <w:r>
        <w:rPr>
          <w:b/>
          <w:bCs/>
          <w:sz w:val="24"/>
          <w:szCs w:val="24"/>
          <w:u w:val="single"/>
          <w:lang w:val="en-US" w:eastAsia="ru-RU"/>
        </w:rPr>
        <w:t>Back</w:t>
      </w:r>
    </w:p>
    <w:p w:rsidR="008F1FCE" w:rsidRPr="000D39CB" w:rsidRDefault="008F1FCE" w:rsidP="008F1FCE">
      <w:pPr>
        <w:autoSpaceDE w:val="0"/>
        <w:autoSpaceDN w:val="0"/>
        <w:adjustRightInd w:val="0"/>
        <w:jc w:val="both"/>
        <w:rPr>
          <w:sz w:val="28"/>
          <w:szCs w:val="24"/>
          <w:lang w:val="en-US"/>
        </w:rPr>
      </w:pPr>
      <w:r w:rsidRPr="000D39CB">
        <w:rPr>
          <w:sz w:val="28"/>
          <w:szCs w:val="24"/>
          <w:lang w:val="en-US"/>
        </w:rPr>
        <w:t xml:space="preserve">1. </w:t>
      </w:r>
      <w:r w:rsidRPr="000D39CB">
        <w:rPr>
          <w:sz w:val="24"/>
          <w:lang w:val="en-US" w:eastAsia="ru-RU"/>
        </w:rPr>
        <w:t>Type, category of securities</w:t>
      </w:r>
      <w:r w:rsidRPr="000D39CB">
        <w:rPr>
          <w:sz w:val="28"/>
          <w:szCs w:val="24"/>
          <w:lang w:val="en-US"/>
        </w:rPr>
        <w:t xml:space="preserve"> </w:t>
      </w:r>
    </w:p>
    <w:p w:rsidR="008F1FCE" w:rsidRPr="002B5D36" w:rsidRDefault="008F1FCE" w:rsidP="008F1FCE">
      <w:pPr>
        <w:autoSpaceDE w:val="0"/>
        <w:autoSpaceDN w:val="0"/>
        <w:adjustRightInd w:val="0"/>
        <w:jc w:val="both"/>
        <w:rPr>
          <w:sz w:val="24"/>
          <w:szCs w:val="24"/>
          <w:lang w:val="en-US"/>
        </w:rPr>
      </w:pPr>
      <w:proofErr w:type="gramStart"/>
      <w:r w:rsidRPr="002B5D36">
        <w:rPr>
          <w:b/>
          <w:bCs/>
          <w:iCs/>
          <w:sz w:val="24"/>
          <w:szCs w:val="24"/>
          <w:lang w:val="en-US"/>
        </w:rPr>
        <w:t>bearer</w:t>
      </w:r>
      <w:proofErr w:type="gramEnd"/>
      <w:r w:rsidRPr="002B5D36">
        <w:rPr>
          <w:b/>
          <w:bCs/>
          <w:iCs/>
          <w:sz w:val="24"/>
          <w:szCs w:val="24"/>
          <w:lang w:val="en-US"/>
        </w:rPr>
        <w:t xml:space="preserve"> exchange-traded bond</w:t>
      </w:r>
    </w:p>
    <w:p w:rsidR="008F1FCE" w:rsidRPr="002B5D36" w:rsidRDefault="008F1FCE" w:rsidP="008F1FCE">
      <w:pPr>
        <w:jc w:val="both"/>
        <w:rPr>
          <w:b/>
          <w:bCs/>
          <w:iCs/>
          <w:sz w:val="24"/>
          <w:szCs w:val="24"/>
          <w:lang w:val="en-US"/>
        </w:rPr>
      </w:pPr>
      <w:r w:rsidRPr="002B5D36">
        <w:rPr>
          <w:sz w:val="24"/>
          <w:szCs w:val="24"/>
          <w:lang w:val="en-US"/>
        </w:rPr>
        <w:t>Identification characteristics of securities:</w:t>
      </w:r>
      <w:r w:rsidRPr="002B5D36">
        <w:rPr>
          <w:b/>
          <w:bCs/>
          <w:iCs/>
          <w:sz w:val="24"/>
          <w:szCs w:val="24"/>
          <w:lang w:val="en-US"/>
        </w:rPr>
        <w:t xml:space="preserve"> </w:t>
      </w:r>
      <w:r w:rsidRPr="002B5D36">
        <w:rPr>
          <w:b/>
          <w:sz w:val="24"/>
          <w:szCs w:val="24"/>
          <w:lang w:val="en-US"/>
        </w:rPr>
        <w:t>exchange-traded nonconvertible interest-bearing certificated bearer bonds with mandatory centralized custody</w:t>
      </w:r>
      <w:r w:rsidRPr="002B5D36">
        <w:rPr>
          <w:b/>
          <w:bCs/>
          <w:iCs/>
          <w:sz w:val="24"/>
          <w:szCs w:val="24"/>
          <w:lang w:val="en-US"/>
        </w:rPr>
        <w:t>.</w:t>
      </w:r>
    </w:p>
    <w:p w:rsidR="008F1FCE" w:rsidRPr="00975601" w:rsidRDefault="008F1FCE" w:rsidP="008F1FCE">
      <w:pPr>
        <w:autoSpaceDE w:val="0"/>
        <w:autoSpaceDN w:val="0"/>
        <w:jc w:val="both"/>
        <w:rPr>
          <w:b/>
          <w:sz w:val="24"/>
          <w:szCs w:val="24"/>
          <w:lang w:val="en-US"/>
        </w:rPr>
      </w:pPr>
      <w:r w:rsidRPr="002B5D36">
        <w:rPr>
          <w:sz w:val="24"/>
          <w:szCs w:val="24"/>
          <w:lang w:val="en-US"/>
        </w:rPr>
        <w:t>Series</w:t>
      </w:r>
      <w:r w:rsidRPr="00975601">
        <w:rPr>
          <w:sz w:val="24"/>
          <w:szCs w:val="24"/>
          <w:lang w:val="en-US"/>
        </w:rPr>
        <w:t xml:space="preserve">: </w:t>
      </w:r>
      <w:r w:rsidRPr="00975601">
        <w:rPr>
          <w:b/>
          <w:bCs/>
          <w:iCs/>
          <w:sz w:val="24"/>
          <w:szCs w:val="24"/>
          <w:lang w:val="en-US"/>
        </w:rPr>
        <w:t xml:space="preserve"> 001</w:t>
      </w:r>
      <w:r w:rsidRPr="002B5D36">
        <w:rPr>
          <w:b/>
          <w:bCs/>
          <w:iCs/>
          <w:sz w:val="24"/>
          <w:szCs w:val="24"/>
        </w:rPr>
        <w:t>Р</w:t>
      </w:r>
      <w:r w:rsidRPr="00975601">
        <w:rPr>
          <w:b/>
          <w:bCs/>
          <w:iCs/>
          <w:sz w:val="24"/>
          <w:szCs w:val="24"/>
          <w:lang w:val="en-US"/>
        </w:rPr>
        <w:t>-02</w:t>
      </w:r>
    </w:p>
    <w:p w:rsidR="008F1FCE" w:rsidRPr="002B5D36" w:rsidRDefault="008F1FCE" w:rsidP="008F1FCE">
      <w:pPr>
        <w:jc w:val="both"/>
        <w:rPr>
          <w:bCs/>
          <w:iCs/>
          <w:sz w:val="24"/>
          <w:szCs w:val="24"/>
          <w:lang w:val="en-US"/>
        </w:rPr>
      </w:pPr>
      <w:r>
        <w:rPr>
          <w:bCs/>
          <w:iCs/>
          <w:sz w:val="24"/>
          <w:szCs w:val="24"/>
          <w:lang w:val="en-US"/>
        </w:rPr>
        <w:t>Hereinafter</w:t>
      </w:r>
      <w:r w:rsidRPr="002B5D36">
        <w:rPr>
          <w:bCs/>
          <w:iCs/>
          <w:sz w:val="24"/>
          <w:szCs w:val="24"/>
          <w:lang w:val="en-US"/>
        </w:rPr>
        <w:t xml:space="preserve"> </w:t>
      </w:r>
      <w:r>
        <w:rPr>
          <w:bCs/>
          <w:iCs/>
          <w:sz w:val="24"/>
          <w:szCs w:val="24"/>
          <w:lang w:val="en-US"/>
        </w:rPr>
        <w:t>in</w:t>
      </w:r>
      <w:r w:rsidRPr="002B5D36">
        <w:rPr>
          <w:bCs/>
          <w:iCs/>
          <w:sz w:val="24"/>
          <w:szCs w:val="24"/>
          <w:lang w:val="en-US"/>
        </w:rPr>
        <w:t xml:space="preserve"> </w:t>
      </w:r>
      <w:r>
        <w:rPr>
          <w:bCs/>
          <w:iCs/>
          <w:sz w:val="24"/>
          <w:szCs w:val="24"/>
          <w:lang w:val="en-US"/>
        </w:rPr>
        <w:t>this</w:t>
      </w:r>
      <w:r w:rsidRPr="002B5D36">
        <w:rPr>
          <w:bCs/>
          <w:iCs/>
          <w:sz w:val="24"/>
          <w:szCs w:val="24"/>
          <w:lang w:val="en-US"/>
        </w:rPr>
        <w:t xml:space="preserve"> </w:t>
      </w:r>
      <w:r>
        <w:rPr>
          <w:bCs/>
          <w:iCs/>
          <w:sz w:val="24"/>
          <w:szCs w:val="24"/>
          <w:lang w:val="en-US"/>
        </w:rPr>
        <w:t>document</w:t>
      </w:r>
      <w:r w:rsidRPr="002B5D36">
        <w:rPr>
          <w:bCs/>
          <w:iCs/>
          <w:sz w:val="24"/>
          <w:szCs w:val="24"/>
          <w:lang w:val="en-US"/>
        </w:rPr>
        <w:t xml:space="preserve"> </w:t>
      </w:r>
      <w:r>
        <w:rPr>
          <w:bCs/>
          <w:iCs/>
          <w:sz w:val="24"/>
          <w:szCs w:val="24"/>
          <w:lang w:val="en-US"/>
        </w:rPr>
        <w:t>the</w:t>
      </w:r>
      <w:r w:rsidRPr="002B5D36">
        <w:rPr>
          <w:bCs/>
          <w:iCs/>
          <w:sz w:val="24"/>
          <w:szCs w:val="24"/>
          <w:lang w:val="en-US"/>
        </w:rPr>
        <w:t xml:space="preserve"> </w:t>
      </w:r>
      <w:r>
        <w:rPr>
          <w:bCs/>
          <w:iCs/>
          <w:sz w:val="24"/>
          <w:szCs w:val="24"/>
          <w:lang w:val="en-US"/>
        </w:rPr>
        <w:t>following</w:t>
      </w:r>
      <w:r w:rsidRPr="002B5D36">
        <w:rPr>
          <w:bCs/>
          <w:iCs/>
          <w:sz w:val="24"/>
          <w:szCs w:val="24"/>
          <w:lang w:val="en-US"/>
        </w:rPr>
        <w:t xml:space="preserve"> expression</w:t>
      </w:r>
      <w:r>
        <w:rPr>
          <w:bCs/>
          <w:iCs/>
          <w:sz w:val="24"/>
          <w:szCs w:val="24"/>
          <w:lang w:val="en-US"/>
        </w:rPr>
        <w:t>s</w:t>
      </w:r>
      <w:r w:rsidRPr="002B5D36">
        <w:rPr>
          <w:bCs/>
          <w:iCs/>
          <w:sz w:val="24"/>
          <w:szCs w:val="24"/>
          <w:lang w:val="en-US"/>
        </w:rPr>
        <w:t xml:space="preserve"> </w:t>
      </w:r>
      <w:r>
        <w:rPr>
          <w:bCs/>
          <w:iCs/>
          <w:sz w:val="24"/>
          <w:szCs w:val="24"/>
          <w:lang w:val="en-US"/>
        </w:rPr>
        <w:t>will</w:t>
      </w:r>
      <w:r w:rsidRPr="002B5D36">
        <w:rPr>
          <w:bCs/>
          <w:iCs/>
          <w:sz w:val="24"/>
          <w:szCs w:val="24"/>
          <w:lang w:val="en-US"/>
        </w:rPr>
        <w:t xml:space="preserve"> </w:t>
      </w:r>
      <w:r>
        <w:rPr>
          <w:bCs/>
          <w:iCs/>
          <w:sz w:val="24"/>
          <w:szCs w:val="24"/>
          <w:lang w:val="en-US"/>
        </w:rPr>
        <w:t>be</w:t>
      </w:r>
      <w:r w:rsidRPr="002B5D36">
        <w:rPr>
          <w:bCs/>
          <w:iCs/>
          <w:sz w:val="24"/>
          <w:szCs w:val="24"/>
          <w:lang w:val="en-US"/>
        </w:rPr>
        <w:t xml:space="preserve"> </w:t>
      </w:r>
      <w:r>
        <w:rPr>
          <w:bCs/>
          <w:iCs/>
          <w:sz w:val="24"/>
          <w:szCs w:val="24"/>
          <w:lang w:val="en-US"/>
        </w:rPr>
        <w:t>used</w:t>
      </w:r>
      <w:r w:rsidRPr="002B5D36">
        <w:rPr>
          <w:bCs/>
          <w:iCs/>
          <w:sz w:val="24"/>
          <w:szCs w:val="24"/>
          <w:lang w:val="en-US"/>
        </w:rPr>
        <w:t>:</w:t>
      </w:r>
    </w:p>
    <w:p w:rsidR="008F1FCE" w:rsidRPr="002B5D36" w:rsidRDefault="008F1FCE" w:rsidP="008F1FCE">
      <w:pPr>
        <w:jc w:val="both"/>
        <w:rPr>
          <w:b/>
          <w:bCs/>
          <w:iCs/>
          <w:sz w:val="24"/>
          <w:szCs w:val="24"/>
          <w:lang w:val="en-US"/>
        </w:rPr>
      </w:pPr>
      <w:r>
        <w:rPr>
          <w:b/>
          <w:sz w:val="24"/>
          <w:szCs w:val="24"/>
          <w:lang w:val="en-US" w:eastAsia="ru-RU"/>
        </w:rPr>
        <w:t>The</w:t>
      </w:r>
      <w:r w:rsidRPr="002B5D36">
        <w:rPr>
          <w:b/>
          <w:sz w:val="24"/>
          <w:szCs w:val="24"/>
          <w:lang w:val="en-US" w:eastAsia="ru-RU"/>
        </w:rPr>
        <w:t xml:space="preserve"> </w:t>
      </w:r>
      <w:r>
        <w:rPr>
          <w:b/>
          <w:sz w:val="24"/>
          <w:szCs w:val="24"/>
          <w:lang w:val="en-US" w:eastAsia="ru-RU"/>
        </w:rPr>
        <w:t>first</w:t>
      </w:r>
      <w:r w:rsidRPr="002B5D36">
        <w:rPr>
          <w:b/>
          <w:sz w:val="24"/>
          <w:szCs w:val="24"/>
          <w:lang w:val="en-US" w:eastAsia="ru-RU"/>
        </w:rPr>
        <w:t xml:space="preserve"> </w:t>
      </w:r>
      <w:r>
        <w:rPr>
          <w:b/>
          <w:sz w:val="24"/>
          <w:szCs w:val="24"/>
          <w:lang w:val="en-US" w:eastAsia="ru-RU"/>
        </w:rPr>
        <w:t>part</w:t>
      </w:r>
      <w:r w:rsidRPr="002B5D36">
        <w:rPr>
          <w:b/>
          <w:sz w:val="24"/>
          <w:szCs w:val="24"/>
          <w:lang w:val="en-US" w:eastAsia="ru-RU"/>
        </w:rPr>
        <w:t xml:space="preserve"> </w:t>
      </w:r>
      <w:r>
        <w:rPr>
          <w:b/>
          <w:sz w:val="24"/>
          <w:szCs w:val="24"/>
          <w:lang w:val="en-US" w:eastAsia="ru-RU"/>
        </w:rPr>
        <w:t>of</w:t>
      </w:r>
      <w:r w:rsidRPr="002B5D36">
        <w:rPr>
          <w:b/>
          <w:sz w:val="24"/>
          <w:szCs w:val="24"/>
          <w:lang w:val="en-US" w:eastAsia="ru-RU"/>
        </w:rPr>
        <w:t xml:space="preserve"> </w:t>
      </w:r>
      <w:r>
        <w:rPr>
          <w:b/>
          <w:sz w:val="24"/>
          <w:szCs w:val="24"/>
          <w:lang w:val="en-US" w:eastAsia="ru-RU"/>
        </w:rPr>
        <w:t>the</w:t>
      </w:r>
      <w:r w:rsidRPr="002B5D36">
        <w:rPr>
          <w:b/>
          <w:sz w:val="24"/>
          <w:szCs w:val="24"/>
          <w:lang w:val="en-US" w:eastAsia="ru-RU"/>
        </w:rPr>
        <w:t xml:space="preserve"> </w:t>
      </w:r>
      <w:r>
        <w:rPr>
          <w:b/>
          <w:sz w:val="24"/>
          <w:szCs w:val="24"/>
          <w:lang w:val="en-US" w:eastAsia="ru-RU"/>
        </w:rPr>
        <w:t>resolution</w:t>
      </w:r>
      <w:r w:rsidRPr="002B5D36">
        <w:rPr>
          <w:b/>
          <w:sz w:val="24"/>
          <w:szCs w:val="24"/>
          <w:lang w:val="en-US" w:eastAsia="ru-RU"/>
        </w:rPr>
        <w:t xml:space="preserve"> </w:t>
      </w:r>
      <w:r>
        <w:rPr>
          <w:b/>
          <w:sz w:val="24"/>
          <w:szCs w:val="24"/>
          <w:lang w:val="en-US" w:eastAsia="ru-RU"/>
        </w:rPr>
        <w:t>on</w:t>
      </w:r>
      <w:r w:rsidRPr="002B5D36">
        <w:rPr>
          <w:b/>
          <w:sz w:val="24"/>
          <w:szCs w:val="24"/>
          <w:lang w:val="en-US" w:eastAsia="ru-RU"/>
        </w:rPr>
        <w:t xml:space="preserve"> </w:t>
      </w:r>
      <w:r>
        <w:rPr>
          <w:b/>
          <w:sz w:val="24"/>
          <w:szCs w:val="24"/>
          <w:lang w:val="en-US" w:eastAsia="ru-RU"/>
        </w:rPr>
        <w:t>securities</w:t>
      </w:r>
      <w:r w:rsidRPr="002B5D36">
        <w:rPr>
          <w:b/>
          <w:sz w:val="24"/>
          <w:szCs w:val="24"/>
          <w:lang w:val="en-US" w:eastAsia="ru-RU"/>
        </w:rPr>
        <w:t xml:space="preserve"> </w:t>
      </w:r>
      <w:r>
        <w:rPr>
          <w:b/>
          <w:sz w:val="24"/>
          <w:szCs w:val="24"/>
          <w:lang w:val="en-US" w:eastAsia="ru-RU"/>
        </w:rPr>
        <w:t>issue</w:t>
      </w:r>
      <w:r w:rsidRPr="002B5D36">
        <w:rPr>
          <w:b/>
          <w:sz w:val="24"/>
          <w:szCs w:val="24"/>
          <w:lang w:val="en-US" w:eastAsia="ru-RU"/>
        </w:rPr>
        <w:t xml:space="preserve">, </w:t>
      </w:r>
      <w:r>
        <w:rPr>
          <w:b/>
          <w:sz w:val="24"/>
          <w:szCs w:val="24"/>
          <w:lang w:val="en-US" w:eastAsia="ru-RU"/>
        </w:rPr>
        <w:t>describing general rights of bonds owners and other general conditions for one or several owners of bonds issues, including the current issue of Exchange-traded bonds, hereinafter referred to as “the Programme”, “the Programme of exchanged-traded bonds”;</w:t>
      </w:r>
    </w:p>
    <w:p w:rsidR="008F1FCE" w:rsidRPr="002B5D36" w:rsidRDefault="008F1FCE" w:rsidP="008F1FCE">
      <w:pPr>
        <w:jc w:val="both"/>
        <w:rPr>
          <w:b/>
          <w:bCs/>
          <w:iCs/>
          <w:sz w:val="24"/>
          <w:szCs w:val="24"/>
          <w:lang w:val="en-US"/>
        </w:rPr>
      </w:pPr>
      <w:r>
        <w:rPr>
          <w:b/>
          <w:bCs/>
          <w:iCs/>
          <w:sz w:val="24"/>
          <w:szCs w:val="24"/>
          <w:lang w:val="en-US"/>
        </w:rPr>
        <w:t>Identification</w:t>
      </w:r>
      <w:r w:rsidRPr="002B5D36">
        <w:rPr>
          <w:b/>
          <w:bCs/>
          <w:iCs/>
          <w:sz w:val="24"/>
          <w:szCs w:val="24"/>
          <w:lang w:val="en-US"/>
        </w:rPr>
        <w:t xml:space="preserve"> </w:t>
      </w:r>
      <w:r>
        <w:rPr>
          <w:b/>
          <w:bCs/>
          <w:iCs/>
          <w:sz w:val="24"/>
          <w:szCs w:val="24"/>
          <w:lang w:val="en-US"/>
        </w:rPr>
        <w:t>number</w:t>
      </w:r>
      <w:r w:rsidRPr="002B5D36">
        <w:rPr>
          <w:b/>
          <w:bCs/>
          <w:iCs/>
          <w:sz w:val="24"/>
          <w:szCs w:val="24"/>
          <w:lang w:val="en-US"/>
        </w:rPr>
        <w:t xml:space="preserve"> </w:t>
      </w:r>
      <w:r>
        <w:rPr>
          <w:b/>
          <w:bCs/>
          <w:iCs/>
          <w:sz w:val="24"/>
          <w:szCs w:val="24"/>
          <w:lang w:val="en-US"/>
        </w:rPr>
        <w:t>of</w:t>
      </w:r>
      <w:r w:rsidRPr="002B5D36">
        <w:rPr>
          <w:b/>
          <w:bCs/>
          <w:iCs/>
          <w:sz w:val="24"/>
          <w:szCs w:val="24"/>
          <w:lang w:val="en-US"/>
        </w:rPr>
        <w:t xml:space="preserve"> </w:t>
      </w:r>
      <w:r>
        <w:rPr>
          <w:b/>
          <w:bCs/>
          <w:iCs/>
          <w:sz w:val="24"/>
          <w:szCs w:val="24"/>
          <w:lang w:val="en-US"/>
        </w:rPr>
        <w:t>the</w:t>
      </w:r>
      <w:r w:rsidRPr="002B5D36">
        <w:rPr>
          <w:b/>
          <w:bCs/>
          <w:iCs/>
          <w:sz w:val="24"/>
          <w:szCs w:val="24"/>
          <w:lang w:val="en-US"/>
        </w:rPr>
        <w:t xml:space="preserve"> </w:t>
      </w:r>
      <w:r>
        <w:rPr>
          <w:b/>
          <w:bCs/>
          <w:iCs/>
          <w:sz w:val="24"/>
          <w:szCs w:val="24"/>
          <w:lang w:val="en-US"/>
        </w:rPr>
        <w:t>Programme</w:t>
      </w:r>
      <w:r w:rsidRPr="002B5D36">
        <w:rPr>
          <w:b/>
          <w:bCs/>
          <w:iCs/>
          <w:sz w:val="24"/>
          <w:szCs w:val="24"/>
          <w:lang w:val="en-US"/>
        </w:rPr>
        <w:t xml:space="preserve"> - </w:t>
      </w:r>
      <w:r w:rsidRPr="002B5D36">
        <w:rPr>
          <w:b/>
          <w:sz w:val="24"/>
          <w:szCs w:val="24"/>
          <w:lang w:val="en-US" w:eastAsia="ru-RU"/>
        </w:rPr>
        <w:t>4-00063-</w:t>
      </w:r>
      <w:r w:rsidRPr="00331227">
        <w:rPr>
          <w:b/>
          <w:sz w:val="24"/>
          <w:szCs w:val="24"/>
          <w:lang w:eastAsia="ru-RU"/>
        </w:rPr>
        <w:t>А</w:t>
      </w:r>
      <w:r w:rsidRPr="002B5D36">
        <w:rPr>
          <w:b/>
          <w:sz w:val="24"/>
          <w:szCs w:val="24"/>
          <w:lang w:val="en-US" w:eastAsia="ru-RU"/>
        </w:rPr>
        <w:t xml:space="preserve">-001P-02E </w:t>
      </w:r>
      <w:r>
        <w:rPr>
          <w:b/>
          <w:sz w:val="24"/>
          <w:szCs w:val="24"/>
          <w:lang w:val="en-US" w:eastAsia="ru-RU"/>
        </w:rPr>
        <w:t>dated 26 August 2015</w:t>
      </w:r>
      <w:r w:rsidRPr="002B5D36">
        <w:rPr>
          <w:b/>
          <w:bCs/>
          <w:iCs/>
          <w:sz w:val="24"/>
          <w:szCs w:val="24"/>
          <w:lang w:val="en-US"/>
        </w:rPr>
        <w:t xml:space="preserve">, </w:t>
      </w:r>
      <w:r>
        <w:rPr>
          <w:b/>
          <w:bCs/>
          <w:iCs/>
          <w:sz w:val="24"/>
          <w:szCs w:val="24"/>
          <w:lang w:val="en-US"/>
        </w:rPr>
        <w:t>within which the issue of Exchanged-traded bonds is published</w:t>
      </w:r>
      <w:r w:rsidRPr="002B5D36">
        <w:rPr>
          <w:b/>
          <w:bCs/>
          <w:iCs/>
          <w:sz w:val="24"/>
          <w:szCs w:val="24"/>
          <w:lang w:val="en-US"/>
        </w:rPr>
        <w:t>;</w:t>
      </w:r>
    </w:p>
    <w:p w:rsidR="008F1FCE" w:rsidRPr="002B5D36" w:rsidRDefault="008F1FCE" w:rsidP="008F1FCE">
      <w:pPr>
        <w:jc w:val="both"/>
        <w:rPr>
          <w:b/>
          <w:bCs/>
          <w:iCs/>
          <w:sz w:val="24"/>
          <w:szCs w:val="24"/>
          <w:lang w:val="en-US"/>
        </w:rPr>
      </w:pPr>
      <w:r>
        <w:rPr>
          <w:b/>
          <w:sz w:val="24"/>
          <w:szCs w:val="24"/>
          <w:lang w:val="en-US" w:eastAsia="ru-RU"/>
        </w:rPr>
        <w:t>The</w:t>
      </w:r>
      <w:r w:rsidRPr="002B5D36">
        <w:rPr>
          <w:b/>
          <w:sz w:val="24"/>
          <w:szCs w:val="24"/>
          <w:lang w:val="en-US" w:eastAsia="ru-RU"/>
        </w:rPr>
        <w:t xml:space="preserve"> </w:t>
      </w:r>
      <w:r>
        <w:rPr>
          <w:b/>
          <w:sz w:val="24"/>
          <w:szCs w:val="24"/>
          <w:lang w:val="en-US" w:eastAsia="ru-RU"/>
        </w:rPr>
        <w:t>second</w:t>
      </w:r>
      <w:r w:rsidRPr="002B5D36">
        <w:rPr>
          <w:b/>
          <w:sz w:val="24"/>
          <w:szCs w:val="24"/>
          <w:lang w:val="en-US" w:eastAsia="ru-RU"/>
        </w:rPr>
        <w:t xml:space="preserve"> </w:t>
      </w:r>
      <w:r>
        <w:rPr>
          <w:b/>
          <w:sz w:val="24"/>
          <w:szCs w:val="24"/>
          <w:lang w:val="en-US" w:eastAsia="ru-RU"/>
        </w:rPr>
        <w:t>part</w:t>
      </w:r>
      <w:r w:rsidRPr="002B5D36">
        <w:rPr>
          <w:b/>
          <w:sz w:val="24"/>
          <w:szCs w:val="24"/>
          <w:lang w:val="en-US" w:eastAsia="ru-RU"/>
        </w:rPr>
        <w:t xml:space="preserve"> </w:t>
      </w:r>
      <w:r>
        <w:rPr>
          <w:b/>
          <w:sz w:val="24"/>
          <w:szCs w:val="24"/>
          <w:lang w:val="en-US" w:eastAsia="ru-RU"/>
        </w:rPr>
        <w:t>of</w:t>
      </w:r>
      <w:r w:rsidRPr="002B5D36">
        <w:rPr>
          <w:b/>
          <w:sz w:val="24"/>
          <w:szCs w:val="24"/>
          <w:lang w:val="en-US" w:eastAsia="ru-RU"/>
        </w:rPr>
        <w:t xml:space="preserve"> </w:t>
      </w:r>
      <w:r>
        <w:rPr>
          <w:b/>
          <w:sz w:val="24"/>
          <w:szCs w:val="24"/>
          <w:lang w:val="en-US" w:eastAsia="ru-RU"/>
        </w:rPr>
        <w:t>the</w:t>
      </w:r>
      <w:r w:rsidRPr="002B5D36">
        <w:rPr>
          <w:b/>
          <w:sz w:val="24"/>
          <w:szCs w:val="24"/>
          <w:lang w:val="en-US" w:eastAsia="ru-RU"/>
        </w:rPr>
        <w:t xml:space="preserve"> </w:t>
      </w:r>
      <w:r>
        <w:rPr>
          <w:b/>
          <w:sz w:val="24"/>
          <w:szCs w:val="24"/>
          <w:lang w:val="en-US" w:eastAsia="ru-RU"/>
        </w:rPr>
        <w:t>resolution</w:t>
      </w:r>
      <w:r w:rsidRPr="002B5D36">
        <w:rPr>
          <w:b/>
          <w:sz w:val="24"/>
          <w:szCs w:val="24"/>
          <w:lang w:val="en-US" w:eastAsia="ru-RU"/>
        </w:rPr>
        <w:t xml:space="preserve"> </w:t>
      </w:r>
      <w:r>
        <w:rPr>
          <w:b/>
          <w:sz w:val="24"/>
          <w:szCs w:val="24"/>
          <w:lang w:val="en-US" w:eastAsia="ru-RU"/>
        </w:rPr>
        <w:t>on</w:t>
      </w:r>
      <w:r w:rsidRPr="002B5D36">
        <w:rPr>
          <w:b/>
          <w:sz w:val="24"/>
          <w:szCs w:val="24"/>
          <w:lang w:val="en-US" w:eastAsia="ru-RU"/>
        </w:rPr>
        <w:t xml:space="preserve"> </w:t>
      </w:r>
      <w:r>
        <w:rPr>
          <w:b/>
          <w:sz w:val="24"/>
          <w:szCs w:val="24"/>
          <w:lang w:val="en-US" w:eastAsia="ru-RU"/>
        </w:rPr>
        <w:t>securities</w:t>
      </w:r>
      <w:r w:rsidRPr="002B5D36">
        <w:rPr>
          <w:b/>
          <w:sz w:val="24"/>
          <w:szCs w:val="24"/>
          <w:lang w:val="en-US" w:eastAsia="ru-RU"/>
        </w:rPr>
        <w:t xml:space="preserve"> </w:t>
      </w:r>
      <w:r>
        <w:rPr>
          <w:b/>
          <w:sz w:val="24"/>
          <w:szCs w:val="24"/>
          <w:lang w:val="en-US" w:eastAsia="ru-RU"/>
        </w:rPr>
        <w:t>issue</w:t>
      </w:r>
      <w:r w:rsidRPr="002B5D36">
        <w:rPr>
          <w:b/>
          <w:sz w:val="24"/>
          <w:szCs w:val="24"/>
          <w:lang w:val="en-US" w:eastAsia="ru-RU"/>
        </w:rPr>
        <w:t xml:space="preserve"> </w:t>
      </w:r>
      <w:r>
        <w:rPr>
          <w:b/>
          <w:sz w:val="24"/>
          <w:szCs w:val="24"/>
          <w:lang w:val="en-US" w:eastAsia="ru-RU"/>
        </w:rPr>
        <w:t>describes</w:t>
      </w:r>
      <w:r w:rsidRPr="002B5D36">
        <w:rPr>
          <w:b/>
          <w:sz w:val="24"/>
          <w:szCs w:val="24"/>
          <w:lang w:val="en-US" w:eastAsia="ru-RU"/>
        </w:rPr>
        <w:t xml:space="preserve"> specific conditions </w:t>
      </w:r>
      <w:r>
        <w:rPr>
          <w:b/>
          <w:sz w:val="24"/>
          <w:szCs w:val="24"/>
          <w:lang w:val="en-US" w:eastAsia="ru-RU"/>
        </w:rPr>
        <w:t>of the current bond issue, placed under the Programme, hereinafter referred to as “Terms of issue”</w:t>
      </w:r>
      <w:r w:rsidRPr="002B5D36">
        <w:rPr>
          <w:b/>
          <w:sz w:val="24"/>
          <w:szCs w:val="24"/>
          <w:lang w:val="en-US" w:eastAsia="ru-RU"/>
        </w:rPr>
        <w:t>.</w:t>
      </w:r>
    </w:p>
    <w:p w:rsidR="008F1FCE" w:rsidRPr="00D60E84" w:rsidRDefault="008F1FCE" w:rsidP="008F1FCE">
      <w:pPr>
        <w:jc w:val="both"/>
        <w:rPr>
          <w:b/>
          <w:bCs/>
          <w:iCs/>
          <w:sz w:val="24"/>
          <w:szCs w:val="24"/>
          <w:lang w:val="en-US"/>
        </w:rPr>
      </w:pPr>
      <w:r>
        <w:rPr>
          <w:b/>
          <w:bCs/>
          <w:iCs/>
          <w:sz w:val="24"/>
          <w:szCs w:val="24"/>
          <w:lang w:val="en-US"/>
        </w:rPr>
        <w:t>Exchanged</w:t>
      </w:r>
      <w:r w:rsidRPr="00D60E84">
        <w:rPr>
          <w:b/>
          <w:bCs/>
          <w:iCs/>
          <w:sz w:val="24"/>
          <w:szCs w:val="24"/>
          <w:lang w:val="en-US"/>
        </w:rPr>
        <w:t>-</w:t>
      </w:r>
      <w:r>
        <w:rPr>
          <w:b/>
          <w:bCs/>
          <w:iCs/>
          <w:sz w:val="24"/>
          <w:szCs w:val="24"/>
          <w:lang w:val="en-US"/>
        </w:rPr>
        <w:t>traded</w:t>
      </w:r>
      <w:r w:rsidRPr="00D60E84">
        <w:rPr>
          <w:b/>
          <w:bCs/>
          <w:iCs/>
          <w:sz w:val="24"/>
          <w:szCs w:val="24"/>
          <w:lang w:val="en-US"/>
        </w:rPr>
        <w:t xml:space="preserve"> </w:t>
      </w:r>
      <w:r>
        <w:rPr>
          <w:b/>
          <w:bCs/>
          <w:iCs/>
          <w:sz w:val="24"/>
          <w:szCs w:val="24"/>
          <w:lang w:val="en-US"/>
        </w:rPr>
        <w:t>bonds</w:t>
      </w:r>
      <w:r w:rsidRPr="00D60E84">
        <w:rPr>
          <w:b/>
          <w:bCs/>
          <w:iCs/>
          <w:sz w:val="24"/>
          <w:szCs w:val="24"/>
          <w:lang w:val="en-US"/>
        </w:rPr>
        <w:t xml:space="preserve"> </w:t>
      </w:r>
      <w:r>
        <w:rPr>
          <w:b/>
          <w:bCs/>
          <w:iCs/>
          <w:sz w:val="24"/>
          <w:szCs w:val="24"/>
          <w:lang w:val="en-US"/>
        </w:rPr>
        <w:t>or</w:t>
      </w:r>
      <w:r w:rsidRPr="00D60E84">
        <w:rPr>
          <w:b/>
          <w:bCs/>
          <w:iCs/>
          <w:sz w:val="24"/>
          <w:szCs w:val="24"/>
          <w:lang w:val="en-US"/>
        </w:rPr>
        <w:t xml:space="preserve"> </w:t>
      </w:r>
      <w:r>
        <w:rPr>
          <w:b/>
          <w:bCs/>
          <w:iCs/>
          <w:sz w:val="24"/>
          <w:szCs w:val="24"/>
          <w:lang w:val="en-US"/>
        </w:rPr>
        <w:t>Exchanged</w:t>
      </w:r>
      <w:r w:rsidRPr="00D60E84">
        <w:rPr>
          <w:b/>
          <w:bCs/>
          <w:iCs/>
          <w:sz w:val="24"/>
          <w:szCs w:val="24"/>
          <w:lang w:val="en-US"/>
        </w:rPr>
        <w:t>-</w:t>
      </w:r>
      <w:r>
        <w:rPr>
          <w:b/>
          <w:bCs/>
          <w:iCs/>
          <w:sz w:val="24"/>
          <w:szCs w:val="24"/>
          <w:lang w:val="en-US"/>
        </w:rPr>
        <w:t>traded</w:t>
      </w:r>
      <w:r w:rsidRPr="00D60E84">
        <w:rPr>
          <w:b/>
          <w:bCs/>
          <w:iCs/>
          <w:sz w:val="24"/>
          <w:szCs w:val="24"/>
          <w:lang w:val="en-US"/>
        </w:rPr>
        <w:t xml:space="preserve"> </w:t>
      </w:r>
      <w:r>
        <w:rPr>
          <w:b/>
          <w:bCs/>
          <w:iCs/>
          <w:sz w:val="24"/>
          <w:szCs w:val="24"/>
          <w:lang w:val="en-US"/>
        </w:rPr>
        <w:t>bonds issue – an exchanged-traded bond placed within the Programme and in accordance with the current Terms of issue</w:t>
      </w:r>
      <w:r w:rsidRPr="00D60E84">
        <w:rPr>
          <w:b/>
          <w:bCs/>
          <w:iCs/>
          <w:sz w:val="24"/>
          <w:szCs w:val="24"/>
          <w:lang w:val="en-US"/>
        </w:rPr>
        <w:t xml:space="preserve">. </w:t>
      </w:r>
    </w:p>
    <w:p w:rsidR="008F1FCE" w:rsidRPr="000D39CB" w:rsidRDefault="008F1FCE" w:rsidP="008F1FCE">
      <w:pPr>
        <w:adjustRightInd w:val="0"/>
        <w:jc w:val="both"/>
        <w:rPr>
          <w:b/>
          <w:color w:val="000000"/>
          <w:sz w:val="24"/>
          <w:szCs w:val="24"/>
          <w:lang w:val="en-US" w:eastAsia="ru-RU"/>
        </w:rPr>
      </w:pPr>
    </w:p>
    <w:p w:rsidR="008F1FCE" w:rsidRPr="000D39CB" w:rsidRDefault="008F1FCE" w:rsidP="008F1FCE">
      <w:pPr>
        <w:autoSpaceDE w:val="0"/>
        <w:autoSpaceDN w:val="0"/>
        <w:adjustRightInd w:val="0"/>
        <w:jc w:val="both"/>
        <w:rPr>
          <w:sz w:val="24"/>
          <w:szCs w:val="24"/>
          <w:lang w:val="en-US"/>
        </w:rPr>
      </w:pPr>
      <w:r w:rsidRPr="000D39CB">
        <w:rPr>
          <w:sz w:val="24"/>
          <w:szCs w:val="24"/>
          <w:lang w:val="en-US"/>
        </w:rPr>
        <w:t xml:space="preserve">2. </w:t>
      </w:r>
      <w:r w:rsidRPr="000D39CB">
        <w:rPr>
          <w:sz w:val="24"/>
          <w:szCs w:val="24"/>
          <w:lang w:val="en-US" w:eastAsia="ru-RU"/>
        </w:rPr>
        <w:t>Form of securities</w:t>
      </w:r>
      <w:r w:rsidRPr="000D39CB">
        <w:rPr>
          <w:sz w:val="24"/>
          <w:szCs w:val="24"/>
          <w:lang w:val="en-US"/>
        </w:rPr>
        <w:t xml:space="preserve"> (uncertificated/certificated)</w:t>
      </w:r>
    </w:p>
    <w:p w:rsidR="008F1FCE" w:rsidRPr="000D39CB" w:rsidRDefault="008F1FCE" w:rsidP="008F1FCE">
      <w:pPr>
        <w:autoSpaceDE w:val="0"/>
        <w:autoSpaceDN w:val="0"/>
        <w:adjustRightInd w:val="0"/>
        <w:jc w:val="both"/>
        <w:rPr>
          <w:b/>
          <w:sz w:val="24"/>
          <w:szCs w:val="24"/>
          <w:lang w:val="en-US"/>
        </w:rPr>
      </w:pPr>
      <w:proofErr w:type="gramStart"/>
      <w:r w:rsidRPr="000D39CB">
        <w:rPr>
          <w:b/>
          <w:sz w:val="24"/>
          <w:szCs w:val="24"/>
          <w:lang w:val="en-US"/>
        </w:rPr>
        <w:t>certificated</w:t>
      </w:r>
      <w:proofErr w:type="gramEnd"/>
    </w:p>
    <w:p w:rsidR="008F1FCE" w:rsidRPr="000D39CB" w:rsidRDefault="008F1FCE" w:rsidP="008F1FCE">
      <w:pPr>
        <w:autoSpaceDE w:val="0"/>
        <w:autoSpaceDN w:val="0"/>
        <w:adjustRightInd w:val="0"/>
        <w:jc w:val="both"/>
        <w:rPr>
          <w:sz w:val="24"/>
          <w:szCs w:val="24"/>
          <w:lang w:val="en-US"/>
        </w:rPr>
      </w:pPr>
      <w:r w:rsidRPr="000D39CB">
        <w:rPr>
          <w:sz w:val="24"/>
          <w:szCs w:val="24"/>
          <w:lang w:val="en-US"/>
        </w:rPr>
        <w:t xml:space="preserve">3. </w:t>
      </w:r>
      <w:r w:rsidRPr="000D39CB">
        <w:rPr>
          <w:sz w:val="24"/>
          <w:szCs w:val="24"/>
          <w:lang w:val="en-US" w:eastAsia="ru-RU"/>
        </w:rPr>
        <w:t>Requirement for mandatory centralized storage</w:t>
      </w:r>
    </w:p>
    <w:p w:rsidR="008F1FCE" w:rsidRPr="000D39CB" w:rsidRDefault="008F1FCE" w:rsidP="008F1FCE">
      <w:pPr>
        <w:jc w:val="both"/>
        <w:rPr>
          <w:b/>
          <w:bCs/>
          <w:iCs/>
          <w:sz w:val="24"/>
          <w:szCs w:val="24"/>
          <w:lang w:val="en-US"/>
        </w:rPr>
      </w:pPr>
      <w:r w:rsidRPr="000D39CB">
        <w:rPr>
          <w:b/>
          <w:sz w:val="24"/>
          <w:szCs w:val="24"/>
          <w:lang w:val="en-US" w:eastAsia="ru-RU"/>
        </w:rPr>
        <w:t>Mandatory centralized storage is required</w:t>
      </w:r>
      <w:r w:rsidRPr="000D39CB">
        <w:rPr>
          <w:b/>
          <w:bCs/>
          <w:iCs/>
          <w:sz w:val="24"/>
          <w:szCs w:val="24"/>
          <w:lang w:val="en-US"/>
        </w:rPr>
        <w:t>.</w:t>
      </w:r>
    </w:p>
    <w:p w:rsidR="008F1FCE" w:rsidRPr="000D39CB" w:rsidRDefault="008F1FCE" w:rsidP="008F1FCE">
      <w:pPr>
        <w:widowControl w:val="0"/>
        <w:jc w:val="both"/>
        <w:rPr>
          <w:sz w:val="24"/>
          <w:szCs w:val="24"/>
          <w:lang w:val="en-US"/>
        </w:rPr>
      </w:pPr>
      <w:r w:rsidRPr="000D39CB">
        <w:rPr>
          <w:sz w:val="24"/>
          <w:szCs w:val="24"/>
          <w:lang w:val="en-US"/>
        </w:rPr>
        <w:t xml:space="preserve">Depository which will carry out centralized storage: Full business name: Nonbank Credit Organization Closed Joint-Stock Company “National Settlement Depository” Abbreviated business name: NCO CJSC NSD </w:t>
      </w:r>
    </w:p>
    <w:p w:rsidR="008F1FCE" w:rsidRPr="000D39CB" w:rsidRDefault="008F1FCE" w:rsidP="008F1FCE">
      <w:pPr>
        <w:widowControl w:val="0"/>
        <w:jc w:val="both"/>
        <w:rPr>
          <w:b/>
          <w:sz w:val="24"/>
          <w:szCs w:val="24"/>
          <w:lang w:val="en-US" w:eastAsia="ru-RU"/>
        </w:rPr>
      </w:pPr>
      <w:r w:rsidRPr="000D39CB">
        <w:rPr>
          <w:sz w:val="24"/>
          <w:szCs w:val="24"/>
          <w:lang w:val="en-US" w:eastAsia="ru-RU"/>
        </w:rPr>
        <w:t xml:space="preserve">Location: </w:t>
      </w:r>
      <w:r w:rsidRPr="000D39CB">
        <w:rPr>
          <w:b/>
          <w:sz w:val="24"/>
          <w:szCs w:val="24"/>
          <w:lang w:val="en-US" w:eastAsia="ru-RU"/>
        </w:rPr>
        <w:t xml:space="preserve">12 </w:t>
      </w:r>
      <w:proofErr w:type="spellStart"/>
      <w:r w:rsidRPr="000D39CB">
        <w:rPr>
          <w:b/>
          <w:sz w:val="24"/>
          <w:szCs w:val="24"/>
          <w:lang w:val="en-US" w:eastAsia="ru-RU"/>
        </w:rPr>
        <w:t>Spartakovskaya</w:t>
      </w:r>
      <w:proofErr w:type="spellEnd"/>
      <w:r w:rsidRPr="000D39CB">
        <w:rPr>
          <w:b/>
          <w:sz w:val="24"/>
          <w:szCs w:val="24"/>
          <w:lang w:val="en-US" w:eastAsia="ru-RU"/>
        </w:rPr>
        <w:t xml:space="preserve"> str., Moscow</w:t>
      </w:r>
    </w:p>
    <w:p w:rsidR="008F1FCE" w:rsidRPr="000D39CB" w:rsidRDefault="008F1FCE" w:rsidP="008F1FCE">
      <w:pPr>
        <w:widowControl w:val="0"/>
        <w:jc w:val="both"/>
        <w:rPr>
          <w:b/>
          <w:sz w:val="24"/>
          <w:szCs w:val="24"/>
          <w:lang w:val="en-US" w:eastAsia="ru-RU"/>
        </w:rPr>
      </w:pPr>
      <w:r w:rsidRPr="000D39CB">
        <w:rPr>
          <w:sz w:val="24"/>
          <w:szCs w:val="24"/>
          <w:lang w:val="en-US" w:eastAsia="ru-RU"/>
        </w:rPr>
        <w:t xml:space="preserve">Postal address: </w:t>
      </w:r>
      <w:r w:rsidRPr="000D39CB">
        <w:rPr>
          <w:b/>
          <w:sz w:val="24"/>
          <w:szCs w:val="24"/>
          <w:lang w:val="en-US" w:eastAsia="ru-RU"/>
        </w:rPr>
        <w:t xml:space="preserve">12 </w:t>
      </w:r>
      <w:proofErr w:type="spellStart"/>
      <w:r w:rsidRPr="000D39CB">
        <w:rPr>
          <w:b/>
          <w:sz w:val="24"/>
          <w:szCs w:val="24"/>
          <w:lang w:val="en-US" w:eastAsia="ru-RU"/>
        </w:rPr>
        <w:t>Spartakovskaya</w:t>
      </w:r>
      <w:proofErr w:type="spellEnd"/>
      <w:r w:rsidRPr="000D39CB">
        <w:rPr>
          <w:b/>
          <w:sz w:val="24"/>
          <w:szCs w:val="24"/>
          <w:lang w:val="en-US" w:eastAsia="ru-RU"/>
        </w:rPr>
        <w:t xml:space="preserve"> str., Moscow 105066</w:t>
      </w:r>
    </w:p>
    <w:p w:rsidR="008F1FCE" w:rsidRPr="000D39CB" w:rsidRDefault="008F1FCE" w:rsidP="008F1FCE">
      <w:pPr>
        <w:widowControl w:val="0"/>
        <w:jc w:val="both"/>
        <w:rPr>
          <w:b/>
          <w:sz w:val="24"/>
          <w:szCs w:val="24"/>
          <w:lang w:val="en-US" w:eastAsia="ru-RU"/>
        </w:rPr>
      </w:pPr>
      <w:r w:rsidRPr="000D39CB">
        <w:rPr>
          <w:sz w:val="24"/>
          <w:szCs w:val="24"/>
          <w:lang w:val="en-US" w:eastAsia="ru-RU"/>
        </w:rPr>
        <w:t xml:space="preserve">Phone: </w:t>
      </w:r>
      <w:r w:rsidRPr="000D39CB">
        <w:rPr>
          <w:b/>
          <w:sz w:val="24"/>
          <w:szCs w:val="24"/>
          <w:lang w:val="en-US" w:eastAsia="ru-RU"/>
        </w:rPr>
        <w:t>(495) 956-27-90, (495) 956-27-91.</w:t>
      </w:r>
    </w:p>
    <w:p w:rsidR="008F1FCE" w:rsidRPr="000D39CB" w:rsidRDefault="008F1FCE" w:rsidP="008F1FCE">
      <w:pPr>
        <w:widowControl w:val="0"/>
        <w:jc w:val="both"/>
        <w:rPr>
          <w:b/>
          <w:sz w:val="24"/>
          <w:szCs w:val="24"/>
          <w:lang w:val="en-US" w:eastAsia="ru-RU"/>
        </w:rPr>
      </w:pPr>
      <w:r w:rsidRPr="000D39CB">
        <w:rPr>
          <w:sz w:val="24"/>
          <w:szCs w:val="24"/>
          <w:lang w:val="en-US" w:eastAsia="ru-RU"/>
        </w:rPr>
        <w:t xml:space="preserve">Fax: </w:t>
      </w:r>
      <w:r w:rsidRPr="000D39CB">
        <w:rPr>
          <w:b/>
          <w:sz w:val="24"/>
          <w:szCs w:val="24"/>
          <w:lang w:val="en-US" w:eastAsia="ru-RU"/>
        </w:rPr>
        <w:t>(495) 956-09-38.</w:t>
      </w:r>
    </w:p>
    <w:p w:rsidR="008F1FCE" w:rsidRPr="000D39CB" w:rsidRDefault="008F1FCE" w:rsidP="008F1FCE">
      <w:pPr>
        <w:widowControl w:val="0"/>
        <w:jc w:val="both"/>
        <w:rPr>
          <w:b/>
          <w:sz w:val="24"/>
          <w:szCs w:val="24"/>
          <w:lang w:val="en-US" w:eastAsia="ru-RU"/>
        </w:rPr>
      </w:pPr>
      <w:proofErr w:type="gramStart"/>
      <w:r w:rsidRPr="000D39CB">
        <w:rPr>
          <w:sz w:val="24"/>
          <w:szCs w:val="24"/>
          <w:lang w:val="en-US" w:eastAsia="ru-RU"/>
        </w:rPr>
        <w:t>e-mail</w:t>
      </w:r>
      <w:proofErr w:type="gramEnd"/>
      <w:r w:rsidRPr="000D39CB">
        <w:rPr>
          <w:sz w:val="24"/>
          <w:szCs w:val="24"/>
          <w:lang w:val="en-US" w:eastAsia="ru-RU"/>
        </w:rPr>
        <w:t xml:space="preserve">: </w:t>
      </w:r>
      <w:r w:rsidRPr="000D39CB">
        <w:rPr>
          <w:b/>
          <w:sz w:val="24"/>
          <w:szCs w:val="24"/>
          <w:lang w:val="en-US" w:eastAsia="ru-RU"/>
        </w:rPr>
        <w:t>info@nsd.ru.</w:t>
      </w:r>
    </w:p>
    <w:p w:rsidR="008F1FCE" w:rsidRPr="000D39CB" w:rsidRDefault="008F1FCE" w:rsidP="008F1FCE">
      <w:pPr>
        <w:widowControl w:val="0"/>
        <w:jc w:val="both"/>
        <w:rPr>
          <w:b/>
          <w:sz w:val="24"/>
          <w:szCs w:val="24"/>
          <w:lang w:val="en-US" w:eastAsia="ru-RU"/>
        </w:rPr>
      </w:pPr>
      <w:r w:rsidRPr="000D39CB">
        <w:rPr>
          <w:sz w:val="24"/>
          <w:szCs w:val="24"/>
          <w:lang w:val="en-US" w:eastAsia="ru-RU"/>
        </w:rPr>
        <w:t xml:space="preserve">PSRN: </w:t>
      </w:r>
      <w:r w:rsidRPr="000D39CB">
        <w:rPr>
          <w:b/>
          <w:sz w:val="24"/>
          <w:szCs w:val="24"/>
          <w:lang w:val="en-US" w:eastAsia="ru-RU"/>
        </w:rPr>
        <w:t>1027739132563.</w:t>
      </w:r>
    </w:p>
    <w:p w:rsidR="008F1FCE" w:rsidRPr="000D39CB" w:rsidRDefault="008F1FCE" w:rsidP="008F1FCE">
      <w:pPr>
        <w:widowControl w:val="0"/>
        <w:jc w:val="both"/>
        <w:rPr>
          <w:b/>
          <w:sz w:val="24"/>
          <w:szCs w:val="24"/>
          <w:lang w:val="en-US" w:eastAsia="ru-RU"/>
        </w:rPr>
      </w:pPr>
      <w:r w:rsidRPr="000D39CB">
        <w:rPr>
          <w:sz w:val="24"/>
          <w:szCs w:val="24"/>
          <w:lang w:val="en-US" w:eastAsia="ru-RU"/>
        </w:rPr>
        <w:t>TIN/</w:t>
      </w:r>
      <w:r w:rsidRPr="000D39CB">
        <w:rPr>
          <w:sz w:val="24"/>
          <w:szCs w:val="24"/>
          <w:lang w:val="en-US"/>
        </w:rPr>
        <w:t xml:space="preserve"> </w:t>
      </w:r>
      <w:r w:rsidRPr="000D39CB">
        <w:rPr>
          <w:sz w:val="24"/>
          <w:szCs w:val="24"/>
          <w:lang w:val="en-US" w:eastAsia="ru-RU"/>
        </w:rPr>
        <w:t xml:space="preserve">tax registration reason code (KPP): </w:t>
      </w:r>
      <w:r w:rsidRPr="000D39CB">
        <w:rPr>
          <w:b/>
          <w:sz w:val="24"/>
          <w:szCs w:val="24"/>
          <w:lang w:val="en-US" w:eastAsia="ru-RU"/>
        </w:rPr>
        <w:t>7702165310/775001001.</w:t>
      </w:r>
    </w:p>
    <w:p w:rsidR="008F1FCE" w:rsidRPr="000D39CB" w:rsidRDefault="008F1FCE" w:rsidP="008F1FCE">
      <w:pPr>
        <w:widowControl w:val="0"/>
        <w:jc w:val="both"/>
        <w:rPr>
          <w:sz w:val="24"/>
          <w:szCs w:val="24"/>
          <w:lang w:val="en-US" w:eastAsia="ru-RU"/>
        </w:rPr>
      </w:pPr>
      <w:r w:rsidRPr="000D39CB">
        <w:rPr>
          <w:sz w:val="24"/>
          <w:szCs w:val="24"/>
          <w:lang w:val="en-US"/>
        </w:rPr>
        <w:t>Number of the license of the professional participant in the securities market for implementation of depository activity</w:t>
      </w:r>
      <w:r w:rsidRPr="000D39CB">
        <w:rPr>
          <w:sz w:val="24"/>
          <w:szCs w:val="24"/>
          <w:lang w:val="en-US" w:eastAsia="ru-RU"/>
        </w:rPr>
        <w:t>:</w:t>
      </w:r>
    </w:p>
    <w:p w:rsidR="008F1FCE" w:rsidRPr="000D39CB" w:rsidRDefault="008F1FCE" w:rsidP="008F1FCE">
      <w:pPr>
        <w:widowControl w:val="0"/>
        <w:jc w:val="both"/>
        <w:rPr>
          <w:b/>
          <w:sz w:val="24"/>
          <w:szCs w:val="24"/>
          <w:lang w:val="en-US" w:eastAsia="ru-RU"/>
        </w:rPr>
      </w:pPr>
      <w:proofErr w:type="gramStart"/>
      <w:r w:rsidRPr="000D39CB">
        <w:rPr>
          <w:sz w:val="24"/>
          <w:szCs w:val="24"/>
          <w:lang w:val="en-US" w:eastAsia="ru-RU"/>
        </w:rPr>
        <w:t>number</w:t>
      </w:r>
      <w:proofErr w:type="gramEnd"/>
      <w:r w:rsidRPr="000D39CB">
        <w:rPr>
          <w:sz w:val="24"/>
          <w:szCs w:val="24"/>
          <w:lang w:val="en-US" w:eastAsia="ru-RU"/>
        </w:rPr>
        <w:t xml:space="preserve">: </w:t>
      </w:r>
      <w:r w:rsidRPr="000D39CB">
        <w:rPr>
          <w:b/>
          <w:sz w:val="24"/>
          <w:szCs w:val="24"/>
          <w:lang w:val="en-US" w:eastAsia="ru-RU"/>
        </w:rPr>
        <w:t>177-12042-000100;</w:t>
      </w:r>
    </w:p>
    <w:p w:rsidR="008F1FCE" w:rsidRPr="000D39CB" w:rsidRDefault="008F1FCE" w:rsidP="008F1FCE">
      <w:pPr>
        <w:widowControl w:val="0"/>
        <w:jc w:val="both"/>
        <w:rPr>
          <w:b/>
          <w:sz w:val="24"/>
          <w:szCs w:val="24"/>
          <w:lang w:val="en-US" w:eastAsia="ru-RU"/>
        </w:rPr>
      </w:pPr>
      <w:proofErr w:type="gramStart"/>
      <w:r w:rsidRPr="000D39CB">
        <w:rPr>
          <w:sz w:val="24"/>
          <w:szCs w:val="24"/>
          <w:lang w:val="en-US" w:eastAsia="ru-RU"/>
        </w:rPr>
        <w:t>issued</w:t>
      </w:r>
      <w:proofErr w:type="gramEnd"/>
      <w:r w:rsidRPr="000D39CB">
        <w:rPr>
          <w:sz w:val="24"/>
          <w:szCs w:val="24"/>
          <w:lang w:val="en-US" w:eastAsia="ru-RU"/>
        </w:rPr>
        <w:t xml:space="preserve"> on: </w:t>
      </w:r>
      <w:r w:rsidRPr="000D39CB">
        <w:rPr>
          <w:b/>
          <w:sz w:val="24"/>
          <w:szCs w:val="24"/>
          <w:lang w:val="en-US" w:eastAsia="ru-RU"/>
        </w:rPr>
        <w:t>19 February 2009;</w:t>
      </w:r>
    </w:p>
    <w:p w:rsidR="008F1FCE" w:rsidRPr="000D39CB" w:rsidRDefault="008F1FCE" w:rsidP="008F1FCE">
      <w:pPr>
        <w:widowControl w:val="0"/>
        <w:jc w:val="both"/>
        <w:rPr>
          <w:b/>
          <w:sz w:val="24"/>
          <w:szCs w:val="24"/>
          <w:lang w:val="en-US" w:eastAsia="ru-RU"/>
        </w:rPr>
      </w:pPr>
      <w:r w:rsidRPr="000D39CB">
        <w:rPr>
          <w:sz w:val="24"/>
          <w:szCs w:val="24"/>
          <w:lang w:val="en-US"/>
        </w:rPr>
        <w:t>Effective period: without restriction of the period of validity</w:t>
      </w:r>
      <w:r w:rsidRPr="000D39CB">
        <w:rPr>
          <w:b/>
          <w:sz w:val="24"/>
          <w:szCs w:val="24"/>
          <w:lang w:val="en-US" w:eastAsia="ru-RU"/>
        </w:rPr>
        <w:t>;</w:t>
      </w:r>
    </w:p>
    <w:p w:rsidR="008F1FCE" w:rsidRPr="000D39CB" w:rsidRDefault="008F1FCE" w:rsidP="008F1FCE">
      <w:pPr>
        <w:widowControl w:val="0"/>
        <w:jc w:val="both"/>
        <w:rPr>
          <w:sz w:val="24"/>
          <w:szCs w:val="24"/>
          <w:lang w:val="en-US" w:eastAsia="ru-RU"/>
        </w:rPr>
      </w:pPr>
      <w:r w:rsidRPr="000D39CB">
        <w:rPr>
          <w:sz w:val="24"/>
          <w:szCs w:val="24"/>
          <w:lang w:val="en-US"/>
        </w:rPr>
        <w:t>Licensing authority</w:t>
      </w:r>
      <w:r w:rsidRPr="000D39CB">
        <w:rPr>
          <w:sz w:val="24"/>
          <w:szCs w:val="24"/>
          <w:lang w:val="en-US" w:eastAsia="ru-RU"/>
        </w:rPr>
        <w:t xml:space="preserve">: </w:t>
      </w:r>
      <w:r w:rsidRPr="000D39CB">
        <w:rPr>
          <w:b/>
          <w:sz w:val="24"/>
          <w:szCs w:val="24"/>
          <w:lang w:val="en-US" w:eastAsia="ru-RU"/>
        </w:rPr>
        <w:t>the Central Bank of the Russian Federation (Bank of Russia)</w:t>
      </w:r>
    </w:p>
    <w:p w:rsidR="008F1FCE" w:rsidRDefault="008F1FCE" w:rsidP="008F1FCE">
      <w:pPr>
        <w:autoSpaceDE w:val="0"/>
        <w:autoSpaceDN w:val="0"/>
        <w:adjustRightInd w:val="0"/>
        <w:jc w:val="both"/>
        <w:rPr>
          <w:sz w:val="24"/>
          <w:szCs w:val="24"/>
          <w:lang w:val="en-US"/>
        </w:rPr>
      </w:pPr>
    </w:p>
    <w:p w:rsidR="008F1FCE" w:rsidRPr="00D60E84" w:rsidRDefault="008F1FCE" w:rsidP="008F1FCE">
      <w:pPr>
        <w:autoSpaceDE w:val="0"/>
        <w:autoSpaceDN w:val="0"/>
        <w:adjustRightInd w:val="0"/>
        <w:jc w:val="both"/>
        <w:rPr>
          <w:sz w:val="24"/>
          <w:szCs w:val="24"/>
          <w:lang w:val="en-US"/>
        </w:rPr>
      </w:pPr>
      <w:r w:rsidRPr="00D60E84">
        <w:rPr>
          <w:sz w:val="24"/>
          <w:szCs w:val="24"/>
          <w:lang w:val="en-US"/>
        </w:rPr>
        <w:t xml:space="preserve">4. </w:t>
      </w:r>
      <w:r>
        <w:rPr>
          <w:sz w:val="24"/>
          <w:szCs w:val="24"/>
          <w:lang w:val="en-US"/>
        </w:rPr>
        <w:t>Par</w:t>
      </w:r>
      <w:r w:rsidRPr="00D60E84">
        <w:rPr>
          <w:sz w:val="24"/>
          <w:szCs w:val="24"/>
          <w:lang w:val="en-US"/>
        </w:rPr>
        <w:t xml:space="preserve"> </w:t>
      </w:r>
      <w:r>
        <w:rPr>
          <w:sz w:val="24"/>
          <w:szCs w:val="24"/>
          <w:lang w:val="en-US"/>
        </w:rPr>
        <w:t>value</w:t>
      </w:r>
      <w:r w:rsidRPr="00D60E84">
        <w:rPr>
          <w:sz w:val="24"/>
          <w:szCs w:val="24"/>
          <w:lang w:val="en-US"/>
        </w:rPr>
        <w:t xml:space="preserve"> </w:t>
      </w:r>
      <w:r>
        <w:rPr>
          <w:sz w:val="24"/>
          <w:szCs w:val="24"/>
          <w:lang w:val="en-US"/>
        </w:rPr>
        <w:t>of</w:t>
      </w:r>
      <w:r w:rsidRPr="00D60E84">
        <w:rPr>
          <w:sz w:val="24"/>
          <w:szCs w:val="24"/>
          <w:lang w:val="en-US"/>
        </w:rPr>
        <w:t xml:space="preserve"> </w:t>
      </w:r>
      <w:r>
        <w:rPr>
          <w:sz w:val="24"/>
          <w:szCs w:val="24"/>
          <w:lang w:val="en-US"/>
        </w:rPr>
        <w:t>each</w:t>
      </w:r>
      <w:r w:rsidRPr="00D60E84">
        <w:rPr>
          <w:sz w:val="24"/>
          <w:szCs w:val="24"/>
          <w:lang w:val="en-US"/>
        </w:rPr>
        <w:t xml:space="preserve"> </w:t>
      </w:r>
      <w:r>
        <w:rPr>
          <w:sz w:val="24"/>
          <w:szCs w:val="24"/>
          <w:lang w:val="en-US"/>
        </w:rPr>
        <w:t>securities</w:t>
      </w:r>
      <w:r w:rsidRPr="00D60E84">
        <w:rPr>
          <w:sz w:val="24"/>
          <w:szCs w:val="24"/>
          <w:lang w:val="en-US"/>
        </w:rPr>
        <w:t xml:space="preserve"> </w:t>
      </w:r>
      <w:r>
        <w:rPr>
          <w:sz w:val="24"/>
          <w:szCs w:val="24"/>
          <w:lang w:val="en-US"/>
        </w:rPr>
        <w:t>of</w:t>
      </w:r>
      <w:r w:rsidRPr="00D60E84">
        <w:rPr>
          <w:sz w:val="24"/>
          <w:szCs w:val="24"/>
          <w:lang w:val="en-US"/>
        </w:rPr>
        <w:t xml:space="preserve"> </w:t>
      </w:r>
      <w:r>
        <w:rPr>
          <w:sz w:val="24"/>
          <w:szCs w:val="24"/>
          <w:lang w:val="en-US"/>
        </w:rPr>
        <w:t>the</w:t>
      </w:r>
      <w:r w:rsidRPr="00D60E84">
        <w:rPr>
          <w:sz w:val="24"/>
          <w:szCs w:val="24"/>
          <w:lang w:val="en-US"/>
        </w:rPr>
        <w:t xml:space="preserve"> </w:t>
      </w:r>
      <w:r>
        <w:rPr>
          <w:sz w:val="24"/>
          <w:szCs w:val="24"/>
          <w:lang w:val="en-US"/>
        </w:rPr>
        <w:t>issue</w:t>
      </w:r>
      <w:r w:rsidRPr="00D60E84">
        <w:rPr>
          <w:sz w:val="24"/>
          <w:szCs w:val="24"/>
          <w:lang w:val="en-US"/>
        </w:rPr>
        <w:t xml:space="preserve"> (</w:t>
      </w:r>
      <w:r>
        <w:rPr>
          <w:sz w:val="24"/>
          <w:szCs w:val="24"/>
          <w:lang w:val="en-US"/>
        </w:rPr>
        <w:t>additional</w:t>
      </w:r>
      <w:r w:rsidRPr="00D60E84">
        <w:rPr>
          <w:sz w:val="24"/>
          <w:szCs w:val="24"/>
          <w:lang w:val="en-US"/>
        </w:rPr>
        <w:t xml:space="preserve"> </w:t>
      </w:r>
      <w:r>
        <w:rPr>
          <w:sz w:val="24"/>
          <w:szCs w:val="24"/>
          <w:lang w:val="en-US"/>
        </w:rPr>
        <w:t>issue</w:t>
      </w:r>
      <w:r w:rsidRPr="00D60E84">
        <w:rPr>
          <w:sz w:val="24"/>
          <w:szCs w:val="24"/>
          <w:lang w:val="en-US"/>
        </w:rPr>
        <w:t>):</w:t>
      </w:r>
    </w:p>
    <w:p w:rsidR="008F1FCE" w:rsidRPr="00975601" w:rsidRDefault="008F1FCE" w:rsidP="008F1FCE">
      <w:pPr>
        <w:autoSpaceDE w:val="0"/>
        <w:autoSpaceDN w:val="0"/>
        <w:adjustRightInd w:val="0"/>
        <w:jc w:val="both"/>
        <w:rPr>
          <w:rFonts w:eastAsia="MS Mincho"/>
          <w:b/>
          <w:bCs/>
          <w:iCs/>
          <w:sz w:val="24"/>
          <w:szCs w:val="24"/>
          <w:lang w:val="en-US" w:eastAsia="ja-JP"/>
        </w:rPr>
      </w:pPr>
      <w:proofErr w:type="gramStart"/>
      <w:r w:rsidRPr="00975601">
        <w:rPr>
          <w:rFonts w:eastAsia="MS Mincho"/>
          <w:b/>
          <w:bCs/>
          <w:iCs/>
          <w:sz w:val="24"/>
          <w:szCs w:val="24"/>
          <w:lang w:val="en-US" w:eastAsia="ja-JP"/>
        </w:rPr>
        <w:t>1 000</w:t>
      </w:r>
      <w:r w:rsidRPr="00975601">
        <w:rPr>
          <w:rFonts w:eastAsia="MS Mincho"/>
          <w:sz w:val="24"/>
          <w:szCs w:val="24"/>
          <w:lang w:val="en-US" w:eastAsia="ja-JP"/>
        </w:rPr>
        <w:t xml:space="preserve"> </w:t>
      </w:r>
      <w:r w:rsidRPr="00975601">
        <w:rPr>
          <w:rFonts w:eastAsia="MS Mincho"/>
          <w:b/>
          <w:bCs/>
          <w:iCs/>
          <w:sz w:val="24"/>
          <w:szCs w:val="24"/>
          <w:lang w:val="en-US" w:eastAsia="ja-JP"/>
        </w:rPr>
        <w:t>(</w:t>
      </w:r>
      <w:r>
        <w:rPr>
          <w:rFonts w:eastAsia="MS Mincho"/>
          <w:b/>
          <w:bCs/>
          <w:iCs/>
          <w:sz w:val="24"/>
          <w:szCs w:val="24"/>
          <w:lang w:val="en-US" w:eastAsia="ja-JP"/>
        </w:rPr>
        <w:t>one</w:t>
      </w:r>
      <w:r w:rsidRPr="00975601">
        <w:rPr>
          <w:rFonts w:eastAsia="MS Mincho"/>
          <w:b/>
          <w:bCs/>
          <w:iCs/>
          <w:sz w:val="24"/>
          <w:szCs w:val="24"/>
          <w:lang w:val="en-US" w:eastAsia="ja-JP"/>
        </w:rPr>
        <w:t xml:space="preserve"> </w:t>
      </w:r>
      <w:r>
        <w:rPr>
          <w:rFonts w:eastAsia="MS Mincho"/>
          <w:b/>
          <w:bCs/>
          <w:iCs/>
          <w:sz w:val="24"/>
          <w:szCs w:val="24"/>
          <w:lang w:val="en-US" w:eastAsia="ja-JP"/>
        </w:rPr>
        <w:t>thousand</w:t>
      </w:r>
      <w:r w:rsidRPr="00975601">
        <w:rPr>
          <w:rFonts w:eastAsia="MS Mincho"/>
          <w:b/>
          <w:bCs/>
          <w:iCs/>
          <w:sz w:val="24"/>
          <w:szCs w:val="24"/>
          <w:lang w:val="en-US" w:eastAsia="ja-JP"/>
        </w:rPr>
        <w:t>)</w:t>
      </w:r>
      <w:r w:rsidRPr="00975601">
        <w:rPr>
          <w:rFonts w:eastAsia="MS Mincho"/>
          <w:sz w:val="24"/>
          <w:szCs w:val="24"/>
          <w:lang w:val="en-US" w:eastAsia="ja-JP"/>
        </w:rPr>
        <w:t xml:space="preserve"> </w:t>
      </w:r>
      <w:r>
        <w:rPr>
          <w:rFonts w:eastAsia="MS Mincho"/>
          <w:b/>
          <w:bCs/>
          <w:iCs/>
          <w:sz w:val="24"/>
          <w:szCs w:val="24"/>
          <w:lang w:val="en-US" w:eastAsia="ja-JP"/>
        </w:rPr>
        <w:t>rubles</w:t>
      </w:r>
      <w:r w:rsidRPr="00975601">
        <w:rPr>
          <w:rFonts w:eastAsia="MS Mincho"/>
          <w:b/>
          <w:bCs/>
          <w:iCs/>
          <w:sz w:val="24"/>
          <w:szCs w:val="24"/>
          <w:lang w:val="en-US" w:eastAsia="ja-JP"/>
        </w:rPr>
        <w:t>.</w:t>
      </w:r>
      <w:proofErr w:type="gramEnd"/>
    </w:p>
    <w:p w:rsidR="008F1FCE" w:rsidRPr="00975601" w:rsidRDefault="008F1FCE" w:rsidP="008F1FCE">
      <w:pPr>
        <w:autoSpaceDE w:val="0"/>
        <w:autoSpaceDN w:val="0"/>
        <w:adjustRightInd w:val="0"/>
        <w:jc w:val="both"/>
        <w:rPr>
          <w:b/>
          <w:bCs/>
          <w:iCs/>
          <w:sz w:val="24"/>
          <w:szCs w:val="24"/>
          <w:lang w:val="en-US"/>
        </w:rPr>
      </w:pPr>
    </w:p>
    <w:p w:rsidR="008F1FCE" w:rsidRPr="00D60E84" w:rsidRDefault="008F1FCE" w:rsidP="008F1FCE">
      <w:pPr>
        <w:autoSpaceDE w:val="0"/>
        <w:autoSpaceDN w:val="0"/>
        <w:adjustRightInd w:val="0"/>
        <w:jc w:val="both"/>
        <w:rPr>
          <w:sz w:val="24"/>
          <w:szCs w:val="24"/>
          <w:lang w:val="en-US"/>
        </w:rPr>
      </w:pPr>
      <w:r w:rsidRPr="00D60E84">
        <w:rPr>
          <w:sz w:val="24"/>
          <w:szCs w:val="24"/>
          <w:lang w:val="en-US"/>
        </w:rPr>
        <w:t xml:space="preserve">5. </w:t>
      </w:r>
      <w:r>
        <w:rPr>
          <w:sz w:val="24"/>
          <w:szCs w:val="24"/>
          <w:lang w:val="en-US"/>
        </w:rPr>
        <w:t>Number</w:t>
      </w:r>
      <w:r w:rsidRPr="00D60E84">
        <w:rPr>
          <w:sz w:val="24"/>
          <w:szCs w:val="24"/>
          <w:lang w:val="en-US"/>
        </w:rPr>
        <w:t xml:space="preserve"> </w:t>
      </w:r>
      <w:r>
        <w:rPr>
          <w:sz w:val="24"/>
          <w:szCs w:val="24"/>
          <w:lang w:val="en-US"/>
        </w:rPr>
        <w:t>of</w:t>
      </w:r>
      <w:r w:rsidRPr="00D60E84">
        <w:rPr>
          <w:sz w:val="24"/>
          <w:szCs w:val="24"/>
          <w:lang w:val="en-US"/>
        </w:rPr>
        <w:t xml:space="preserve"> </w:t>
      </w:r>
      <w:r>
        <w:rPr>
          <w:sz w:val="24"/>
          <w:szCs w:val="24"/>
          <w:lang w:val="en-US"/>
        </w:rPr>
        <w:t>securities</w:t>
      </w:r>
      <w:r w:rsidRPr="00D60E84">
        <w:rPr>
          <w:sz w:val="24"/>
          <w:szCs w:val="24"/>
          <w:lang w:val="en-US"/>
        </w:rPr>
        <w:t xml:space="preserve"> </w:t>
      </w:r>
      <w:r>
        <w:rPr>
          <w:sz w:val="24"/>
          <w:szCs w:val="24"/>
          <w:lang w:val="en-US"/>
        </w:rPr>
        <w:t>of</w:t>
      </w:r>
      <w:r w:rsidRPr="00D60E84">
        <w:rPr>
          <w:sz w:val="24"/>
          <w:szCs w:val="24"/>
          <w:lang w:val="en-US"/>
        </w:rPr>
        <w:t xml:space="preserve"> </w:t>
      </w:r>
      <w:r>
        <w:rPr>
          <w:sz w:val="24"/>
          <w:szCs w:val="24"/>
          <w:lang w:val="en-US"/>
        </w:rPr>
        <w:t>the</w:t>
      </w:r>
      <w:r w:rsidRPr="00D60E84">
        <w:rPr>
          <w:sz w:val="24"/>
          <w:szCs w:val="24"/>
          <w:lang w:val="en-US"/>
        </w:rPr>
        <w:t xml:space="preserve"> </w:t>
      </w:r>
      <w:r>
        <w:rPr>
          <w:sz w:val="24"/>
          <w:szCs w:val="24"/>
          <w:lang w:val="en-US"/>
        </w:rPr>
        <w:t>issue</w:t>
      </w:r>
      <w:r w:rsidRPr="00D60E84">
        <w:rPr>
          <w:sz w:val="24"/>
          <w:szCs w:val="24"/>
          <w:lang w:val="en-US"/>
        </w:rPr>
        <w:t xml:space="preserve"> (</w:t>
      </w:r>
      <w:r>
        <w:rPr>
          <w:sz w:val="24"/>
          <w:szCs w:val="24"/>
          <w:lang w:val="en-US"/>
        </w:rPr>
        <w:t>additional</w:t>
      </w:r>
      <w:r w:rsidRPr="00D60E84">
        <w:rPr>
          <w:sz w:val="24"/>
          <w:szCs w:val="24"/>
          <w:lang w:val="en-US"/>
        </w:rPr>
        <w:t xml:space="preserve"> </w:t>
      </w:r>
      <w:r>
        <w:rPr>
          <w:sz w:val="24"/>
          <w:szCs w:val="24"/>
          <w:lang w:val="en-US"/>
        </w:rPr>
        <w:t>issue</w:t>
      </w:r>
      <w:r w:rsidRPr="00D60E84">
        <w:rPr>
          <w:sz w:val="24"/>
          <w:szCs w:val="24"/>
          <w:lang w:val="en-US"/>
        </w:rPr>
        <w:t>):</w:t>
      </w:r>
    </w:p>
    <w:p w:rsidR="008F1FCE" w:rsidRPr="00D60E84" w:rsidRDefault="008F1FCE" w:rsidP="008F1FCE">
      <w:pPr>
        <w:autoSpaceDE w:val="0"/>
        <w:autoSpaceDN w:val="0"/>
        <w:adjustRightInd w:val="0"/>
        <w:jc w:val="both"/>
        <w:rPr>
          <w:rFonts w:eastAsia="MS Mincho"/>
          <w:sz w:val="24"/>
          <w:szCs w:val="24"/>
          <w:lang w:val="en-US" w:eastAsia="ja-JP"/>
        </w:rPr>
      </w:pPr>
      <w:proofErr w:type="gramStart"/>
      <w:r w:rsidRPr="00D60E84">
        <w:rPr>
          <w:rFonts w:eastAsia="MS Mincho"/>
          <w:b/>
          <w:sz w:val="24"/>
          <w:szCs w:val="24"/>
          <w:lang w:val="en-US" w:eastAsia="ja-JP"/>
        </w:rPr>
        <w:t>3 400 000</w:t>
      </w:r>
      <w:r w:rsidRPr="00D60E84">
        <w:rPr>
          <w:rFonts w:eastAsia="MS Mincho"/>
          <w:b/>
          <w:bCs/>
          <w:iCs/>
          <w:sz w:val="24"/>
          <w:szCs w:val="24"/>
          <w:lang w:val="en-US" w:eastAsia="ja-JP"/>
        </w:rPr>
        <w:t xml:space="preserve"> (</w:t>
      </w:r>
      <w:r>
        <w:rPr>
          <w:rFonts w:eastAsia="MS Mincho"/>
          <w:b/>
          <w:bCs/>
          <w:iCs/>
          <w:sz w:val="24"/>
          <w:szCs w:val="24"/>
          <w:lang w:val="en-US" w:eastAsia="ja-JP"/>
        </w:rPr>
        <w:t>three million four hundred thousand) securities</w:t>
      </w:r>
      <w:r w:rsidRPr="00D60E84">
        <w:rPr>
          <w:rFonts w:eastAsia="MS Mincho"/>
          <w:b/>
          <w:bCs/>
          <w:iCs/>
          <w:sz w:val="24"/>
          <w:szCs w:val="24"/>
          <w:lang w:val="en-US" w:eastAsia="ja-JP"/>
        </w:rPr>
        <w:t>.</w:t>
      </w:r>
      <w:proofErr w:type="gramEnd"/>
    </w:p>
    <w:p w:rsidR="008F1FCE" w:rsidRPr="00D60E84" w:rsidRDefault="008F1FCE" w:rsidP="008F1FCE">
      <w:pPr>
        <w:pStyle w:val="ConsPlusNormal"/>
        <w:ind w:firstLine="0"/>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The</w:t>
      </w:r>
      <w:r w:rsidRPr="00D60E84">
        <w:rPr>
          <w:rFonts w:ascii="Times New Roman" w:hAnsi="Times New Roman" w:cs="Times New Roman"/>
          <w:b/>
          <w:sz w:val="24"/>
          <w:szCs w:val="24"/>
          <w:lang w:val="en-US" w:eastAsia="ru-RU"/>
        </w:rPr>
        <w:t xml:space="preserve"> </w:t>
      </w:r>
      <w:r>
        <w:rPr>
          <w:rFonts w:ascii="Times New Roman" w:hAnsi="Times New Roman" w:cs="Times New Roman"/>
          <w:b/>
          <w:sz w:val="24"/>
          <w:szCs w:val="24"/>
          <w:lang w:val="en-US" w:eastAsia="ru-RU"/>
        </w:rPr>
        <w:t>Exchange-traded</w:t>
      </w:r>
      <w:r w:rsidRPr="00D60E84">
        <w:rPr>
          <w:rFonts w:ascii="Times New Roman" w:hAnsi="Times New Roman" w:cs="Times New Roman"/>
          <w:b/>
          <w:sz w:val="24"/>
          <w:szCs w:val="24"/>
          <w:lang w:val="en-US" w:eastAsia="ru-RU"/>
        </w:rPr>
        <w:t xml:space="preserve"> </w:t>
      </w:r>
      <w:r>
        <w:rPr>
          <w:rFonts w:ascii="Times New Roman" w:hAnsi="Times New Roman" w:cs="Times New Roman"/>
          <w:b/>
          <w:sz w:val="24"/>
          <w:szCs w:val="24"/>
          <w:lang w:val="en-US" w:eastAsia="ru-RU"/>
        </w:rPr>
        <w:t xml:space="preserve">bonds are not supposed to be placed </w:t>
      </w:r>
      <w:r w:rsidRPr="00D60E84">
        <w:rPr>
          <w:rFonts w:ascii="Times New Roman" w:hAnsi="Times New Roman" w:cs="Times New Roman"/>
          <w:b/>
          <w:sz w:val="24"/>
          <w:szCs w:val="24"/>
          <w:lang w:val="en-US" w:eastAsia="ru-RU"/>
        </w:rPr>
        <w:t xml:space="preserve">in installments. </w:t>
      </w:r>
    </w:p>
    <w:p w:rsidR="008F1FCE" w:rsidRPr="000D39CB" w:rsidRDefault="008F1FCE" w:rsidP="008F1FCE">
      <w:pPr>
        <w:autoSpaceDE w:val="0"/>
        <w:autoSpaceDN w:val="0"/>
        <w:adjustRightInd w:val="0"/>
        <w:jc w:val="both"/>
        <w:rPr>
          <w:rFonts w:eastAsia="MS Mincho"/>
          <w:b/>
          <w:bCs/>
          <w:iCs/>
          <w:sz w:val="24"/>
          <w:szCs w:val="24"/>
          <w:lang w:val="en-US" w:eastAsia="ja-JP"/>
        </w:rPr>
      </w:pPr>
    </w:p>
    <w:p w:rsidR="008F1FCE" w:rsidRPr="00247320" w:rsidRDefault="008F1FCE" w:rsidP="008F1FCE">
      <w:pPr>
        <w:adjustRightInd w:val="0"/>
        <w:jc w:val="both"/>
        <w:rPr>
          <w:b/>
          <w:color w:val="000000"/>
          <w:sz w:val="24"/>
          <w:szCs w:val="24"/>
          <w:lang w:val="en-US" w:eastAsia="ru-RU"/>
        </w:rPr>
      </w:pPr>
      <w:r w:rsidRPr="00247320">
        <w:rPr>
          <w:b/>
          <w:color w:val="000000"/>
          <w:sz w:val="24"/>
          <w:szCs w:val="24"/>
          <w:lang w:val="en-US" w:eastAsia="ru-RU"/>
        </w:rPr>
        <w:t xml:space="preserve">6. </w:t>
      </w:r>
      <w:r>
        <w:rPr>
          <w:b/>
          <w:color w:val="000000"/>
          <w:sz w:val="24"/>
          <w:szCs w:val="24"/>
          <w:lang w:val="en-US" w:eastAsia="ru-RU"/>
        </w:rPr>
        <w:t xml:space="preserve">The total amount of securities of the issue placed earlier </w:t>
      </w:r>
    </w:p>
    <w:p w:rsidR="008F1FCE" w:rsidRDefault="008F1FCE" w:rsidP="008F1FCE">
      <w:pPr>
        <w:autoSpaceDE w:val="0"/>
        <w:autoSpaceDN w:val="0"/>
        <w:adjustRightInd w:val="0"/>
        <w:jc w:val="both"/>
        <w:rPr>
          <w:rFonts w:eastAsia="MS Mincho"/>
          <w:b/>
          <w:bCs/>
          <w:iCs/>
          <w:sz w:val="24"/>
          <w:szCs w:val="24"/>
          <w:lang w:val="en-US" w:eastAsia="ja-JP"/>
        </w:rPr>
      </w:pPr>
      <w:r>
        <w:rPr>
          <w:rFonts w:eastAsia="MS Mincho"/>
          <w:b/>
          <w:bCs/>
          <w:iCs/>
          <w:sz w:val="24"/>
          <w:szCs w:val="24"/>
          <w:lang w:val="en-US" w:eastAsia="ja-JP"/>
        </w:rPr>
        <w:t xml:space="preserve">Exchange-traded bonds </w:t>
      </w:r>
      <w:proofErr w:type="gramStart"/>
      <w:r>
        <w:rPr>
          <w:rFonts w:eastAsia="MS Mincho"/>
          <w:b/>
          <w:bCs/>
          <w:iCs/>
          <w:sz w:val="24"/>
          <w:szCs w:val="24"/>
          <w:lang w:val="en-US" w:eastAsia="ja-JP"/>
        </w:rPr>
        <w:t>of  the</w:t>
      </w:r>
      <w:proofErr w:type="gramEnd"/>
      <w:r>
        <w:rPr>
          <w:rFonts w:eastAsia="MS Mincho"/>
          <w:b/>
          <w:bCs/>
          <w:iCs/>
          <w:sz w:val="24"/>
          <w:szCs w:val="24"/>
          <w:lang w:val="en-US" w:eastAsia="ja-JP"/>
        </w:rPr>
        <w:t xml:space="preserve"> issue have not been placed before</w:t>
      </w:r>
      <w:r w:rsidRPr="00247320">
        <w:rPr>
          <w:rFonts w:eastAsia="MS Mincho"/>
          <w:b/>
          <w:bCs/>
          <w:iCs/>
          <w:sz w:val="24"/>
          <w:szCs w:val="24"/>
          <w:lang w:val="en-US" w:eastAsia="ja-JP"/>
        </w:rPr>
        <w:t xml:space="preserve">. </w:t>
      </w:r>
      <w:r>
        <w:rPr>
          <w:rFonts w:eastAsia="MS Mincho"/>
          <w:b/>
          <w:bCs/>
          <w:iCs/>
          <w:sz w:val="24"/>
          <w:szCs w:val="24"/>
          <w:lang w:val="en-US" w:eastAsia="ja-JP"/>
        </w:rPr>
        <w:t>The</w:t>
      </w:r>
      <w:r w:rsidRPr="00266963">
        <w:rPr>
          <w:rFonts w:eastAsia="MS Mincho"/>
          <w:b/>
          <w:bCs/>
          <w:iCs/>
          <w:sz w:val="24"/>
          <w:szCs w:val="24"/>
          <w:lang w:val="en-US" w:eastAsia="ja-JP"/>
        </w:rPr>
        <w:t xml:space="preserve"> </w:t>
      </w:r>
      <w:r>
        <w:rPr>
          <w:rFonts w:eastAsia="MS Mincho"/>
          <w:b/>
          <w:bCs/>
          <w:iCs/>
          <w:sz w:val="24"/>
          <w:szCs w:val="24"/>
          <w:lang w:val="en-US" w:eastAsia="ja-JP"/>
        </w:rPr>
        <w:t>issue</w:t>
      </w:r>
      <w:r w:rsidRPr="00266963">
        <w:rPr>
          <w:rFonts w:eastAsia="MS Mincho"/>
          <w:b/>
          <w:bCs/>
          <w:iCs/>
          <w:sz w:val="24"/>
          <w:szCs w:val="24"/>
          <w:lang w:val="en-US" w:eastAsia="ja-JP"/>
        </w:rPr>
        <w:t xml:space="preserve"> </w:t>
      </w:r>
      <w:r>
        <w:rPr>
          <w:rFonts w:eastAsia="MS Mincho"/>
          <w:b/>
          <w:bCs/>
          <w:iCs/>
          <w:sz w:val="24"/>
          <w:szCs w:val="24"/>
          <w:lang w:val="en-US" w:eastAsia="ja-JP"/>
        </w:rPr>
        <w:t>is</w:t>
      </w:r>
      <w:r w:rsidRPr="00266963">
        <w:rPr>
          <w:rFonts w:eastAsia="MS Mincho"/>
          <w:b/>
          <w:bCs/>
          <w:iCs/>
          <w:sz w:val="24"/>
          <w:szCs w:val="24"/>
          <w:lang w:val="en-US" w:eastAsia="ja-JP"/>
        </w:rPr>
        <w:t xml:space="preserve"> </w:t>
      </w:r>
      <w:r>
        <w:rPr>
          <w:rFonts w:eastAsia="MS Mincho"/>
          <w:b/>
          <w:bCs/>
          <w:iCs/>
          <w:sz w:val="24"/>
          <w:szCs w:val="24"/>
          <w:lang w:val="en-US" w:eastAsia="ja-JP"/>
        </w:rPr>
        <w:t>not</w:t>
      </w:r>
      <w:r w:rsidRPr="00266963">
        <w:rPr>
          <w:rFonts w:eastAsia="MS Mincho"/>
          <w:b/>
          <w:bCs/>
          <w:iCs/>
          <w:sz w:val="24"/>
          <w:szCs w:val="24"/>
          <w:lang w:val="en-US" w:eastAsia="ja-JP"/>
        </w:rPr>
        <w:t xml:space="preserve"> </w:t>
      </w:r>
      <w:r>
        <w:rPr>
          <w:rFonts w:eastAsia="MS Mincho"/>
          <w:b/>
          <w:bCs/>
          <w:iCs/>
          <w:sz w:val="24"/>
          <w:szCs w:val="24"/>
          <w:lang w:val="en-US" w:eastAsia="ja-JP"/>
        </w:rPr>
        <w:t>additional</w:t>
      </w:r>
      <w:r w:rsidRPr="00266963">
        <w:rPr>
          <w:rFonts w:eastAsia="MS Mincho"/>
          <w:b/>
          <w:bCs/>
          <w:iCs/>
          <w:sz w:val="24"/>
          <w:szCs w:val="24"/>
          <w:lang w:val="en-US" w:eastAsia="ja-JP"/>
        </w:rPr>
        <w:t xml:space="preserve"> </w:t>
      </w:r>
    </w:p>
    <w:p w:rsidR="008F1FCE" w:rsidRPr="00247320" w:rsidRDefault="008F1FCE" w:rsidP="008F1FCE">
      <w:pPr>
        <w:autoSpaceDE w:val="0"/>
        <w:autoSpaceDN w:val="0"/>
        <w:adjustRightInd w:val="0"/>
        <w:jc w:val="both"/>
        <w:rPr>
          <w:sz w:val="24"/>
          <w:szCs w:val="24"/>
          <w:lang w:val="en-US"/>
        </w:rPr>
      </w:pPr>
    </w:p>
    <w:p w:rsidR="008F1FCE" w:rsidRPr="00247320" w:rsidRDefault="008F1FCE" w:rsidP="008F1FCE">
      <w:pPr>
        <w:autoSpaceDE w:val="0"/>
        <w:autoSpaceDN w:val="0"/>
        <w:adjustRightInd w:val="0"/>
        <w:jc w:val="both"/>
        <w:rPr>
          <w:b/>
          <w:sz w:val="24"/>
          <w:szCs w:val="24"/>
          <w:lang w:val="en-US"/>
        </w:rPr>
      </w:pPr>
      <w:r w:rsidRPr="00247320">
        <w:rPr>
          <w:b/>
          <w:sz w:val="24"/>
          <w:szCs w:val="24"/>
          <w:lang w:val="en-US"/>
        </w:rPr>
        <w:t xml:space="preserve">7. Rights of owner of each security of the issue (additional issue) </w:t>
      </w:r>
    </w:p>
    <w:p w:rsidR="008F1FCE" w:rsidRPr="00C25E76" w:rsidRDefault="008F1FCE" w:rsidP="008F1FCE">
      <w:pPr>
        <w:autoSpaceDE w:val="0"/>
        <w:autoSpaceDN w:val="0"/>
        <w:adjustRightInd w:val="0"/>
        <w:jc w:val="both"/>
        <w:outlineLvl w:val="1"/>
        <w:rPr>
          <w:rFonts w:eastAsiaTheme="minorHAnsi"/>
          <w:sz w:val="24"/>
          <w:szCs w:val="24"/>
          <w:lang w:val="en-US"/>
        </w:rPr>
      </w:pPr>
      <w:r w:rsidRPr="00C25E76">
        <w:rPr>
          <w:rFonts w:eastAsiaTheme="minorHAnsi"/>
          <w:sz w:val="24"/>
          <w:szCs w:val="24"/>
          <w:lang w:val="en-US"/>
        </w:rPr>
        <w:t xml:space="preserve">7.1. </w:t>
      </w:r>
      <w:r>
        <w:rPr>
          <w:rFonts w:eastAsiaTheme="minorHAnsi"/>
          <w:sz w:val="24"/>
          <w:szCs w:val="24"/>
          <w:lang w:val="en-US"/>
        </w:rPr>
        <w:t>For ordinary shares</w:t>
      </w:r>
      <w:r w:rsidRPr="00C25E76">
        <w:rPr>
          <w:rFonts w:eastAsiaTheme="minorHAnsi"/>
          <w:sz w:val="24"/>
          <w:szCs w:val="24"/>
          <w:lang w:val="en-US"/>
        </w:rPr>
        <w:t>:</w:t>
      </w:r>
    </w:p>
    <w:p w:rsidR="008F1FCE" w:rsidRPr="00C25E76" w:rsidRDefault="008F1FCE" w:rsidP="008F1FCE">
      <w:pPr>
        <w:adjustRightInd w:val="0"/>
        <w:jc w:val="both"/>
        <w:rPr>
          <w:b/>
          <w:sz w:val="24"/>
          <w:szCs w:val="24"/>
          <w:lang w:val="en-US" w:eastAsia="ru-RU"/>
        </w:rPr>
      </w:pPr>
      <w:r>
        <w:rPr>
          <w:b/>
          <w:sz w:val="24"/>
          <w:szCs w:val="24"/>
          <w:lang w:val="en-US" w:eastAsia="ru-RU"/>
        </w:rPr>
        <w:t>Such information is not specified for the securities of this type</w:t>
      </w:r>
      <w:r w:rsidRPr="00C25E76">
        <w:rPr>
          <w:b/>
          <w:sz w:val="24"/>
          <w:szCs w:val="24"/>
          <w:lang w:val="en-US" w:eastAsia="ru-RU"/>
        </w:rPr>
        <w:t>.</w:t>
      </w:r>
    </w:p>
    <w:p w:rsidR="008F1FCE" w:rsidRPr="00C25E76" w:rsidRDefault="008F1FCE" w:rsidP="008F1FCE">
      <w:pPr>
        <w:autoSpaceDE w:val="0"/>
        <w:autoSpaceDN w:val="0"/>
        <w:adjustRightInd w:val="0"/>
        <w:jc w:val="both"/>
        <w:rPr>
          <w:rFonts w:eastAsiaTheme="minorHAnsi"/>
          <w:sz w:val="24"/>
          <w:szCs w:val="24"/>
          <w:lang w:val="en-US"/>
        </w:rPr>
      </w:pPr>
    </w:p>
    <w:p w:rsidR="008F1FCE" w:rsidRPr="00C25E76" w:rsidRDefault="008F1FCE" w:rsidP="008F1FCE">
      <w:pPr>
        <w:autoSpaceDE w:val="0"/>
        <w:autoSpaceDN w:val="0"/>
        <w:adjustRightInd w:val="0"/>
        <w:jc w:val="both"/>
        <w:outlineLvl w:val="1"/>
        <w:rPr>
          <w:rFonts w:eastAsiaTheme="minorHAnsi"/>
          <w:sz w:val="24"/>
          <w:szCs w:val="24"/>
          <w:lang w:val="en-US"/>
        </w:rPr>
      </w:pPr>
      <w:r w:rsidRPr="00C25E76">
        <w:rPr>
          <w:rFonts w:eastAsiaTheme="minorHAnsi"/>
          <w:sz w:val="24"/>
          <w:szCs w:val="24"/>
          <w:lang w:val="en-US"/>
        </w:rPr>
        <w:lastRenderedPageBreak/>
        <w:t xml:space="preserve">7.2. </w:t>
      </w:r>
      <w:r>
        <w:rPr>
          <w:rFonts w:eastAsiaTheme="minorHAnsi"/>
          <w:sz w:val="24"/>
          <w:szCs w:val="24"/>
          <w:lang w:val="en-US"/>
        </w:rPr>
        <w:t>For preferred shares</w:t>
      </w:r>
      <w:r w:rsidRPr="00C25E76">
        <w:rPr>
          <w:rFonts w:eastAsiaTheme="minorHAnsi"/>
          <w:sz w:val="24"/>
          <w:szCs w:val="24"/>
          <w:lang w:val="en-US"/>
        </w:rPr>
        <w:t>:</w:t>
      </w:r>
    </w:p>
    <w:p w:rsidR="008F1FCE" w:rsidRPr="00C25E76" w:rsidRDefault="008F1FCE" w:rsidP="008F1FCE">
      <w:pPr>
        <w:adjustRightInd w:val="0"/>
        <w:jc w:val="both"/>
        <w:rPr>
          <w:b/>
          <w:sz w:val="24"/>
          <w:szCs w:val="24"/>
          <w:lang w:val="en-US" w:eastAsia="ru-RU"/>
        </w:rPr>
      </w:pPr>
      <w:r>
        <w:rPr>
          <w:b/>
          <w:sz w:val="24"/>
          <w:szCs w:val="24"/>
          <w:lang w:val="en-US" w:eastAsia="ru-RU"/>
        </w:rPr>
        <w:t>Such information is not specified for the securities of this type</w:t>
      </w:r>
      <w:r w:rsidRPr="00C25E76">
        <w:rPr>
          <w:b/>
          <w:sz w:val="24"/>
          <w:szCs w:val="24"/>
          <w:lang w:val="en-US" w:eastAsia="ru-RU"/>
        </w:rPr>
        <w:t>.</w:t>
      </w:r>
    </w:p>
    <w:p w:rsidR="008F1FCE" w:rsidRPr="00C25E76" w:rsidRDefault="008F1FCE" w:rsidP="008F1FCE">
      <w:pPr>
        <w:autoSpaceDE w:val="0"/>
        <w:autoSpaceDN w:val="0"/>
        <w:adjustRightInd w:val="0"/>
        <w:jc w:val="both"/>
        <w:rPr>
          <w:rFonts w:eastAsiaTheme="minorHAnsi"/>
          <w:sz w:val="24"/>
          <w:szCs w:val="24"/>
          <w:lang w:val="en-US"/>
        </w:rPr>
      </w:pPr>
    </w:p>
    <w:p w:rsidR="008F1FCE" w:rsidRPr="00C25E76" w:rsidRDefault="008F1FCE" w:rsidP="008F1FCE">
      <w:pPr>
        <w:autoSpaceDE w:val="0"/>
        <w:autoSpaceDN w:val="0"/>
        <w:adjustRightInd w:val="0"/>
        <w:jc w:val="both"/>
        <w:outlineLvl w:val="1"/>
        <w:rPr>
          <w:rFonts w:eastAsiaTheme="minorHAnsi"/>
          <w:sz w:val="24"/>
          <w:szCs w:val="24"/>
          <w:lang w:val="en-US"/>
        </w:rPr>
      </w:pPr>
      <w:r w:rsidRPr="00C25E76">
        <w:rPr>
          <w:rFonts w:eastAsiaTheme="minorHAnsi"/>
          <w:sz w:val="24"/>
          <w:szCs w:val="24"/>
          <w:lang w:val="en-US"/>
        </w:rPr>
        <w:t xml:space="preserve">7.3. </w:t>
      </w:r>
      <w:r>
        <w:rPr>
          <w:rFonts w:eastAsiaTheme="minorHAnsi"/>
          <w:sz w:val="24"/>
          <w:szCs w:val="24"/>
          <w:lang w:val="en-US"/>
        </w:rPr>
        <w:t>For bonds</w:t>
      </w:r>
      <w:r w:rsidRPr="00C25E76">
        <w:rPr>
          <w:rFonts w:eastAsiaTheme="minorHAnsi"/>
          <w:sz w:val="24"/>
          <w:szCs w:val="24"/>
          <w:lang w:val="en-US"/>
        </w:rPr>
        <w:t>:</w:t>
      </w:r>
    </w:p>
    <w:p w:rsidR="008F1FCE" w:rsidRPr="005537EC" w:rsidRDefault="008F1FCE" w:rsidP="008F1FCE">
      <w:pPr>
        <w:jc w:val="both"/>
        <w:rPr>
          <w:b/>
          <w:sz w:val="24"/>
          <w:lang w:val="en-US"/>
        </w:rPr>
      </w:pPr>
      <w:r w:rsidRPr="005537EC">
        <w:rPr>
          <w:b/>
          <w:sz w:val="24"/>
          <w:lang w:val="en-US"/>
        </w:rPr>
        <w:t xml:space="preserve">Each Exchange-traded bond of this issue provides to its holder the identical volume of the rights. </w:t>
      </w:r>
    </w:p>
    <w:p w:rsidR="008F1FCE" w:rsidRPr="005537EC" w:rsidRDefault="008F1FCE" w:rsidP="008F1FCE">
      <w:pPr>
        <w:autoSpaceDE w:val="0"/>
        <w:autoSpaceDN w:val="0"/>
        <w:jc w:val="both"/>
        <w:rPr>
          <w:b/>
          <w:sz w:val="24"/>
          <w:lang w:val="en-US"/>
        </w:rPr>
      </w:pPr>
      <w:r w:rsidRPr="005537EC">
        <w:rPr>
          <w:b/>
          <w:sz w:val="24"/>
          <w:lang w:val="en-US"/>
        </w:rPr>
        <w:t>The documents certifying the rights, fixed by the Exchange-traded bond are the Certificate of Exchange-traded bond, the Programme of Exchange-traded bond and the Decision on Securities Issue.</w:t>
      </w:r>
    </w:p>
    <w:p w:rsidR="008F1FCE" w:rsidRPr="005537EC" w:rsidRDefault="008F1FCE" w:rsidP="008F1FCE">
      <w:pPr>
        <w:jc w:val="both"/>
        <w:rPr>
          <w:b/>
          <w:sz w:val="24"/>
          <w:lang w:val="en-US"/>
        </w:rPr>
      </w:pPr>
      <w:r w:rsidRPr="005537EC">
        <w:rPr>
          <w:b/>
          <w:sz w:val="24"/>
          <w:lang w:val="en-US"/>
        </w:rPr>
        <w:t>In the event of discrepancies between the text of the Programme and Terms of issue and the data given in the Certificate, the owner is entitled to exercise the rights set out in this security to the extent set by this certificate. Exchange bonds of each issue, which is placed under the Programme of exchange bonds, gives its owner the right to receive upon redemption of bonds within the period stipulated by Terms of the issue of the nominal value (the unredeemed part of the nominal value, if the decision on partial early repayment made by the Issuer in accordance with clause 9.5 of the Programme) Exchange-traded bond.</w:t>
      </w:r>
    </w:p>
    <w:p w:rsidR="008F1FCE" w:rsidRPr="005537EC" w:rsidRDefault="008F1FCE" w:rsidP="008F1FCE">
      <w:pPr>
        <w:jc w:val="both"/>
        <w:rPr>
          <w:b/>
          <w:sz w:val="24"/>
          <w:lang w:val="en-US"/>
        </w:rPr>
      </w:pPr>
      <w:r w:rsidRPr="005537EC">
        <w:rPr>
          <w:b/>
          <w:sz w:val="24"/>
          <w:lang w:val="en-US"/>
        </w:rPr>
        <w:t>Exchange-traded bonds of each issue, which is placed under the Programme of exchange bonds, gives its owner the right to receive a percentage of the outstanding part of the nominal value of the under the exchange-traded bonds (coupon yield), the order of determination is described in paragraph 9.3 of the Programme, and the terms of payment in paragraph 9.4 of the Programme and Terms of issue.</w:t>
      </w:r>
    </w:p>
    <w:p w:rsidR="008F1FCE" w:rsidRDefault="008F1FCE" w:rsidP="008F1FCE">
      <w:pPr>
        <w:jc w:val="both"/>
        <w:rPr>
          <w:b/>
          <w:sz w:val="24"/>
          <w:lang w:val="en-US"/>
        </w:rPr>
      </w:pPr>
      <w:r w:rsidRPr="005537EC">
        <w:rPr>
          <w:b/>
          <w:sz w:val="24"/>
          <w:lang w:val="en-US"/>
        </w:rPr>
        <w:t>Exchange-traded bond of each issue, which is placed under the Programme, gives its holder the right to require the acquisition of Exchange-traded bond s by the Issuer in cases and on the conditions stipulated in paragraph 10 of the Programme of exchange-traded bonds.</w:t>
      </w:r>
    </w:p>
    <w:p w:rsidR="008F1FCE" w:rsidRPr="005537EC" w:rsidRDefault="008F1FCE" w:rsidP="008F1FCE">
      <w:pPr>
        <w:jc w:val="both"/>
        <w:rPr>
          <w:b/>
          <w:sz w:val="24"/>
          <w:szCs w:val="24"/>
          <w:lang w:val="en-US"/>
        </w:rPr>
      </w:pPr>
      <w:r w:rsidRPr="005537EC">
        <w:rPr>
          <w:b/>
          <w:sz w:val="24"/>
          <w:lang w:val="en-US"/>
        </w:rPr>
        <w:t xml:space="preserve">Exchange-traded bonds of each issue, which is placed under the Programme of exchange bonds, grants its owner the right to demand early redemption of Exchange-traded bonds and the payment of their accumulated coupon yield on the date of early redemption of Exchange-traded bonds in cases and on the conditions stipulated in paragraph 9.5 of the Programme of exchange </w:t>
      </w:r>
      <w:r w:rsidRPr="005537EC">
        <w:rPr>
          <w:b/>
          <w:sz w:val="24"/>
          <w:szCs w:val="24"/>
          <w:lang w:val="en-US"/>
        </w:rPr>
        <w:t>bonds, as well as the current legislation of the Russian Federation.</w:t>
      </w:r>
    </w:p>
    <w:p w:rsidR="008F1FCE" w:rsidRPr="005537EC" w:rsidRDefault="008F1FCE" w:rsidP="008F1FCE">
      <w:pPr>
        <w:jc w:val="both"/>
        <w:rPr>
          <w:b/>
          <w:sz w:val="24"/>
          <w:szCs w:val="24"/>
          <w:lang w:val="en-US"/>
        </w:rPr>
      </w:pPr>
      <w:r w:rsidRPr="005537EC">
        <w:rPr>
          <w:b/>
          <w:sz w:val="24"/>
          <w:szCs w:val="24"/>
          <w:lang w:val="en-US"/>
        </w:rPr>
        <w:t>In the case of liquidation of the Issuer, the owner of Exchanged-traded bonds is entitled to receive the funds in order of precedence established in accordance with Article 64 of the Civil Code of the Russian Federation.</w:t>
      </w:r>
    </w:p>
    <w:p w:rsidR="008F1FCE" w:rsidRPr="005537EC" w:rsidRDefault="008F1FCE" w:rsidP="008F1FCE">
      <w:pPr>
        <w:jc w:val="both"/>
        <w:rPr>
          <w:b/>
          <w:sz w:val="24"/>
          <w:szCs w:val="24"/>
          <w:lang w:val="en-US"/>
        </w:rPr>
      </w:pPr>
      <w:r w:rsidRPr="005537EC">
        <w:rPr>
          <w:b/>
          <w:sz w:val="24"/>
          <w:szCs w:val="24"/>
          <w:lang w:val="en-US"/>
        </w:rPr>
        <w:t>All debts of the Issuer on Exchanged-traded bonds will be legally equal and equally binding.</w:t>
      </w:r>
    </w:p>
    <w:p w:rsidR="008F1FCE" w:rsidRPr="005537EC" w:rsidRDefault="008F1FCE" w:rsidP="008F1FCE">
      <w:pPr>
        <w:jc w:val="both"/>
        <w:rPr>
          <w:b/>
          <w:sz w:val="24"/>
          <w:szCs w:val="24"/>
          <w:lang w:val="en-US"/>
        </w:rPr>
      </w:pPr>
      <w:r w:rsidRPr="005537EC">
        <w:rPr>
          <w:b/>
          <w:sz w:val="24"/>
          <w:szCs w:val="24"/>
          <w:lang w:val="en-US"/>
        </w:rPr>
        <w:t>The Issuer undertakes to ensure that the owners of Exchange-traded bonds receive the funds back in the event that, in accordance with the legislation the issue of exchange-traded bonds is considered as invalid.</w:t>
      </w:r>
    </w:p>
    <w:p w:rsidR="008F1FCE" w:rsidRPr="005537EC" w:rsidRDefault="008F1FCE" w:rsidP="008F1FCE">
      <w:pPr>
        <w:jc w:val="both"/>
        <w:rPr>
          <w:b/>
          <w:sz w:val="24"/>
          <w:szCs w:val="24"/>
          <w:lang w:val="en-US"/>
        </w:rPr>
      </w:pPr>
      <w:r w:rsidRPr="005537EC">
        <w:rPr>
          <w:b/>
          <w:sz w:val="24"/>
          <w:szCs w:val="24"/>
          <w:lang w:val="en-US"/>
        </w:rPr>
        <w:t>Exchange-traded bonds of each issue, which is placed under the Programme of exchange bonds, grants its owner the right to sell or otherwise dispose of Exchange-traded bonds.</w:t>
      </w:r>
    </w:p>
    <w:p w:rsidR="008F1FCE" w:rsidRPr="005537EC" w:rsidRDefault="008F1FCE" w:rsidP="008F1FCE">
      <w:pPr>
        <w:jc w:val="both"/>
        <w:rPr>
          <w:b/>
          <w:sz w:val="24"/>
          <w:szCs w:val="24"/>
          <w:lang w:val="en-US"/>
        </w:rPr>
      </w:pPr>
      <w:r w:rsidRPr="005537EC">
        <w:rPr>
          <w:b/>
          <w:sz w:val="24"/>
          <w:szCs w:val="24"/>
          <w:lang w:val="en-US"/>
        </w:rPr>
        <w:t>Bondholder is entitled to exercise other rights provided for by the legislation of the Russian Federation.</w:t>
      </w:r>
    </w:p>
    <w:p w:rsidR="008F1FCE" w:rsidRPr="005537EC" w:rsidRDefault="008F1FCE" w:rsidP="008F1FCE">
      <w:pPr>
        <w:jc w:val="both"/>
        <w:rPr>
          <w:b/>
          <w:sz w:val="24"/>
          <w:szCs w:val="24"/>
          <w:lang w:val="en-US"/>
        </w:rPr>
      </w:pPr>
      <w:r w:rsidRPr="005537EC">
        <w:rPr>
          <w:b/>
          <w:sz w:val="24"/>
          <w:szCs w:val="24"/>
          <w:lang w:val="en-US"/>
        </w:rPr>
        <w:t>The Issuer undertakes to ensure the rights of the owners of Exchange-traded bonds on condition they follow set by the legislation of the Russian Federation procedures for exercising these rights.</w:t>
      </w:r>
    </w:p>
    <w:p w:rsidR="008F1FCE" w:rsidRPr="005537EC" w:rsidRDefault="008F1FCE" w:rsidP="008F1FCE">
      <w:pPr>
        <w:jc w:val="both"/>
        <w:rPr>
          <w:b/>
          <w:sz w:val="24"/>
          <w:szCs w:val="24"/>
          <w:lang w:val="en-US"/>
        </w:rPr>
      </w:pPr>
      <w:r w:rsidRPr="005537EC">
        <w:rPr>
          <w:b/>
          <w:sz w:val="24"/>
          <w:szCs w:val="24"/>
          <w:lang w:val="en-US"/>
        </w:rPr>
        <w:t>Provision of security for the Exchange-traded bonds is not stipulated.</w:t>
      </w:r>
    </w:p>
    <w:p w:rsidR="008F1FCE" w:rsidRPr="00AA61F8" w:rsidRDefault="008F1FCE" w:rsidP="008F1FCE">
      <w:pPr>
        <w:widowControl w:val="0"/>
        <w:autoSpaceDE w:val="0"/>
        <w:autoSpaceDN w:val="0"/>
        <w:adjustRightInd w:val="0"/>
        <w:jc w:val="both"/>
        <w:rPr>
          <w:b/>
          <w:bCs/>
          <w:iCs/>
          <w:sz w:val="24"/>
          <w:szCs w:val="24"/>
          <w:lang w:val="en-US" w:eastAsia="ru-RU"/>
        </w:rPr>
      </w:pPr>
    </w:p>
    <w:p w:rsidR="008F1FCE" w:rsidRPr="00AA61F8" w:rsidRDefault="008F1FCE" w:rsidP="008F1FCE">
      <w:pPr>
        <w:autoSpaceDE w:val="0"/>
        <w:autoSpaceDN w:val="0"/>
        <w:jc w:val="both"/>
        <w:rPr>
          <w:b/>
          <w:sz w:val="24"/>
          <w:szCs w:val="24"/>
          <w:lang w:val="en-US"/>
        </w:rPr>
      </w:pPr>
      <w:r w:rsidRPr="00AA61F8">
        <w:rPr>
          <w:b/>
          <w:sz w:val="24"/>
          <w:szCs w:val="24"/>
          <w:lang w:val="en-US"/>
        </w:rPr>
        <w:t>8. Terms and procedure of securities placement (additional securities placement)</w:t>
      </w:r>
    </w:p>
    <w:p w:rsidR="008F1FCE" w:rsidRPr="00AA61F8" w:rsidRDefault="008F1FCE" w:rsidP="008F1FCE">
      <w:pPr>
        <w:autoSpaceDE w:val="0"/>
        <w:autoSpaceDN w:val="0"/>
        <w:jc w:val="both"/>
        <w:rPr>
          <w:b/>
          <w:sz w:val="24"/>
          <w:szCs w:val="24"/>
          <w:lang w:val="en-US"/>
        </w:rPr>
      </w:pPr>
      <w:r w:rsidRPr="00AA61F8">
        <w:rPr>
          <w:b/>
          <w:sz w:val="24"/>
          <w:szCs w:val="24"/>
          <w:lang w:val="en-US"/>
        </w:rPr>
        <w:t>8.1. Method of placement: public or private offering:</w:t>
      </w:r>
    </w:p>
    <w:p w:rsidR="008F1FCE" w:rsidRPr="00AA61F8" w:rsidRDefault="008F1FCE" w:rsidP="008F1FCE">
      <w:pPr>
        <w:autoSpaceDE w:val="0"/>
        <w:autoSpaceDN w:val="0"/>
        <w:adjustRightInd w:val="0"/>
        <w:jc w:val="both"/>
        <w:rPr>
          <w:b/>
          <w:bCs/>
          <w:iCs/>
          <w:sz w:val="24"/>
          <w:szCs w:val="24"/>
          <w:lang w:val="en-US" w:eastAsia="ru-RU"/>
        </w:rPr>
      </w:pPr>
      <w:proofErr w:type="gramStart"/>
      <w:r w:rsidRPr="00AA61F8">
        <w:rPr>
          <w:b/>
          <w:bCs/>
          <w:iCs/>
          <w:sz w:val="24"/>
          <w:szCs w:val="24"/>
          <w:lang w:val="en-US" w:eastAsia="ru-RU"/>
        </w:rPr>
        <w:t>public</w:t>
      </w:r>
      <w:proofErr w:type="gramEnd"/>
      <w:r w:rsidRPr="00AA61F8">
        <w:rPr>
          <w:b/>
          <w:bCs/>
          <w:iCs/>
          <w:sz w:val="24"/>
          <w:szCs w:val="24"/>
          <w:lang w:val="en-US" w:eastAsia="ru-RU"/>
        </w:rPr>
        <w:t xml:space="preserve"> offering.</w:t>
      </w:r>
    </w:p>
    <w:p w:rsidR="008F1FCE" w:rsidRDefault="008F1FCE" w:rsidP="008F1FCE">
      <w:pPr>
        <w:autoSpaceDE w:val="0"/>
        <w:autoSpaceDN w:val="0"/>
        <w:adjustRightInd w:val="0"/>
        <w:jc w:val="both"/>
        <w:rPr>
          <w:sz w:val="24"/>
          <w:szCs w:val="24"/>
          <w:lang w:val="en-US"/>
        </w:rPr>
      </w:pPr>
    </w:p>
    <w:p w:rsidR="008F1FCE" w:rsidRPr="004E6B7E" w:rsidRDefault="008F1FCE" w:rsidP="008F1FCE">
      <w:pPr>
        <w:autoSpaceDE w:val="0"/>
        <w:autoSpaceDN w:val="0"/>
        <w:adjustRightInd w:val="0"/>
        <w:jc w:val="both"/>
        <w:rPr>
          <w:sz w:val="24"/>
          <w:szCs w:val="24"/>
          <w:lang w:val="en-US"/>
        </w:rPr>
      </w:pPr>
      <w:r w:rsidRPr="004E6B7E">
        <w:rPr>
          <w:sz w:val="24"/>
          <w:szCs w:val="24"/>
          <w:lang w:val="en-US"/>
        </w:rPr>
        <w:t>8.2. Period of distribution of the securities</w:t>
      </w:r>
    </w:p>
    <w:p w:rsidR="008F1FCE" w:rsidRPr="004E6B7E" w:rsidRDefault="008F1FCE" w:rsidP="008F1FCE">
      <w:pPr>
        <w:autoSpaceDE w:val="0"/>
        <w:autoSpaceDN w:val="0"/>
        <w:adjustRightInd w:val="0"/>
        <w:jc w:val="both"/>
        <w:rPr>
          <w:sz w:val="24"/>
          <w:szCs w:val="24"/>
          <w:lang w:val="en-US"/>
        </w:rPr>
      </w:pPr>
      <w:r w:rsidRPr="004E6B7E">
        <w:rPr>
          <w:sz w:val="24"/>
          <w:szCs w:val="24"/>
          <w:lang w:val="en-US" w:eastAsia="ru-RU"/>
        </w:rPr>
        <w:t>Procedure for determining the commencing date of placement</w:t>
      </w:r>
      <w:r w:rsidRPr="004E6B7E">
        <w:rPr>
          <w:sz w:val="24"/>
          <w:szCs w:val="24"/>
          <w:lang w:val="en-US"/>
        </w:rPr>
        <w:t>:</w:t>
      </w:r>
    </w:p>
    <w:p w:rsidR="008F1FCE" w:rsidRPr="00E138EB" w:rsidRDefault="008F1FCE" w:rsidP="008F1FCE">
      <w:pPr>
        <w:jc w:val="both"/>
        <w:rPr>
          <w:b/>
          <w:sz w:val="24"/>
          <w:szCs w:val="24"/>
          <w:lang w:val="en-US"/>
        </w:rPr>
      </w:pPr>
      <w:r w:rsidRPr="00E138EB">
        <w:rPr>
          <w:b/>
          <w:sz w:val="24"/>
          <w:szCs w:val="24"/>
          <w:lang w:val="en-US"/>
        </w:rPr>
        <w:t>Date of commencement of Exchange-traded bond shall be fixed by the sole executive body of the Issuer after the admission of Exchange-traded bonds to trading during their placement.</w:t>
      </w:r>
    </w:p>
    <w:p w:rsidR="008F1FCE" w:rsidRPr="00E138EB" w:rsidRDefault="008F1FCE" w:rsidP="008F1FCE">
      <w:pPr>
        <w:jc w:val="both"/>
        <w:rPr>
          <w:b/>
          <w:sz w:val="24"/>
          <w:szCs w:val="24"/>
          <w:lang w:val="en-US"/>
        </w:rPr>
      </w:pPr>
      <w:r w:rsidRPr="00E138EB">
        <w:rPr>
          <w:b/>
          <w:sz w:val="24"/>
          <w:szCs w:val="24"/>
          <w:lang w:val="en-US"/>
        </w:rPr>
        <w:t>The commencement date of placement shall be disclosed by the Issuer in a form of announcement on the commencement date of securities placement in accordance with the regulations of the financial markets in the following deadlines:</w:t>
      </w:r>
    </w:p>
    <w:p w:rsidR="008F1FCE" w:rsidRPr="00E138EB" w:rsidRDefault="008F1FCE" w:rsidP="008F1FCE">
      <w:pPr>
        <w:jc w:val="both"/>
        <w:rPr>
          <w:b/>
          <w:sz w:val="24"/>
          <w:szCs w:val="24"/>
          <w:lang w:val="en-US"/>
        </w:rPr>
      </w:pPr>
      <w:r w:rsidRPr="00E138EB">
        <w:rPr>
          <w:b/>
          <w:sz w:val="24"/>
          <w:szCs w:val="24"/>
          <w:lang w:val="en-US"/>
        </w:rPr>
        <w:lastRenderedPageBreak/>
        <w:t xml:space="preserve">- </w:t>
      </w:r>
      <w:proofErr w:type="gramStart"/>
      <w:r w:rsidRPr="00E138EB">
        <w:rPr>
          <w:b/>
          <w:sz w:val="24"/>
          <w:szCs w:val="24"/>
          <w:lang w:val="en-US"/>
        </w:rPr>
        <w:t>in</w:t>
      </w:r>
      <w:proofErr w:type="gramEnd"/>
      <w:r w:rsidRPr="00E138EB">
        <w:rPr>
          <w:b/>
          <w:sz w:val="24"/>
          <w:szCs w:val="24"/>
          <w:lang w:val="en-US"/>
        </w:rPr>
        <w:t xml:space="preserve"> the news - not later than 1 (one) day before the commencement date of placement of Exchange-traded bonds;</w:t>
      </w:r>
    </w:p>
    <w:p w:rsidR="008F1FCE" w:rsidRPr="00E138EB" w:rsidRDefault="008F1FCE" w:rsidP="008F1FCE">
      <w:pPr>
        <w:jc w:val="both"/>
        <w:rPr>
          <w:b/>
          <w:sz w:val="24"/>
          <w:szCs w:val="24"/>
          <w:lang w:val="en-US"/>
        </w:rPr>
      </w:pPr>
      <w:r w:rsidRPr="00E138EB">
        <w:rPr>
          <w:b/>
          <w:sz w:val="24"/>
          <w:szCs w:val="24"/>
          <w:lang w:val="en-US"/>
        </w:rPr>
        <w:t xml:space="preserve">- </w:t>
      </w:r>
      <w:proofErr w:type="gramStart"/>
      <w:r w:rsidRPr="00E138EB">
        <w:rPr>
          <w:b/>
          <w:sz w:val="24"/>
          <w:szCs w:val="24"/>
          <w:lang w:val="en-US"/>
        </w:rPr>
        <w:t>on</w:t>
      </w:r>
      <w:proofErr w:type="gramEnd"/>
      <w:r w:rsidRPr="00E138EB">
        <w:rPr>
          <w:b/>
          <w:sz w:val="24"/>
          <w:szCs w:val="24"/>
          <w:lang w:val="en-US"/>
        </w:rPr>
        <w:t xml:space="preserve"> the Issuer's webpages - no later than 1 (one) day before the commencement date of placement of Exchange-traded bonds.</w:t>
      </w:r>
    </w:p>
    <w:p w:rsidR="008F1FCE" w:rsidRPr="00E138EB" w:rsidRDefault="008F1FCE" w:rsidP="008F1FCE">
      <w:pPr>
        <w:jc w:val="both"/>
        <w:rPr>
          <w:b/>
          <w:sz w:val="24"/>
          <w:szCs w:val="24"/>
          <w:lang w:val="en-US"/>
        </w:rPr>
      </w:pPr>
      <w:r w:rsidRPr="00E138EB">
        <w:rPr>
          <w:b/>
          <w:sz w:val="24"/>
          <w:szCs w:val="24"/>
          <w:lang w:val="en-US"/>
        </w:rPr>
        <w:t xml:space="preserve">Along with it, the Issuer shall publish such </w:t>
      </w:r>
      <w:proofErr w:type="gramStart"/>
      <w:r w:rsidRPr="00E138EB">
        <w:rPr>
          <w:b/>
          <w:sz w:val="24"/>
          <w:szCs w:val="24"/>
          <w:lang w:val="en-US"/>
        </w:rPr>
        <w:t>announcement  first</w:t>
      </w:r>
      <w:proofErr w:type="gramEnd"/>
      <w:r w:rsidRPr="00E138EB">
        <w:rPr>
          <w:b/>
          <w:sz w:val="24"/>
          <w:szCs w:val="24"/>
          <w:lang w:val="en-US"/>
        </w:rPr>
        <w:t xml:space="preserve"> in the news and only then at its webpages.</w:t>
      </w:r>
    </w:p>
    <w:p w:rsidR="008F1FCE" w:rsidRPr="00E138EB" w:rsidRDefault="008F1FCE" w:rsidP="008F1FCE">
      <w:pPr>
        <w:jc w:val="both"/>
        <w:rPr>
          <w:b/>
          <w:sz w:val="24"/>
          <w:szCs w:val="24"/>
          <w:lang w:val="en-US"/>
        </w:rPr>
      </w:pPr>
      <w:r w:rsidRPr="00E138EB">
        <w:rPr>
          <w:b/>
          <w:sz w:val="24"/>
          <w:szCs w:val="24"/>
          <w:lang w:val="en-US"/>
        </w:rPr>
        <w:t>The Issuer shall inform the Exchange and the National Settlement Depository on the commencement date of securities placement in an agreed manner.</w:t>
      </w:r>
    </w:p>
    <w:p w:rsidR="008F1FCE" w:rsidRPr="00E138EB" w:rsidRDefault="008F1FCE" w:rsidP="008F1FCE">
      <w:pPr>
        <w:jc w:val="both"/>
        <w:rPr>
          <w:b/>
          <w:sz w:val="24"/>
          <w:szCs w:val="24"/>
          <w:lang w:val="en-US"/>
        </w:rPr>
      </w:pPr>
      <w:r w:rsidRPr="00E138EB">
        <w:rPr>
          <w:b/>
          <w:sz w:val="24"/>
          <w:szCs w:val="24"/>
          <w:lang w:val="en-US"/>
        </w:rPr>
        <w:t>The  commencement date of Exchange-traded bonds placement, determined by the issuer's authorized management bodies, may be moved (changed) by the decision of the management body of the Issuer, on condition that the issuer has met the requirements on disclose information about changing the commencement date of Exchange-traded bonds placement, defined by certain laws of the Russian Federation.</w:t>
      </w:r>
    </w:p>
    <w:p w:rsidR="008F1FCE" w:rsidRPr="00E138EB" w:rsidRDefault="008F1FCE" w:rsidP="008F1FCE">
      <w:pPr>
        <w:jc w:val="both"/>
        <w:rPr>
          <w:b/>
          <w:sz w:val="24"/>
          <w:szCs w:val="24"/>
          <w:lang w:val="en-US"/>
        </w:rPr>
      </w:pPr>
      <w:r w:rsidRPr="00E138EB">
        <w:rPr>
          <w:b/>
          <w:sz w:val="24"/>
          <w:szCs w:val="24"/>
          <w:lang w:val="en-US"/>
        </w:rPr>
        <w:t>In case the Issuer decides to postpone (change) the commencement date of securities placement  which was disclosed in the above-mentioned method, the Issuer shall publish a notice on the change of the commencement date of securities placement  in the news and on the Issuer's website not later than 1 (one) day prior to such date.</w:t>
      </w:r>
    </w:p>
    <w:p w:rsidR="008F1FCE" w:rsidRPr="00E138EB" w:rsidRDefault="008F1FCE" w:rsidP="008F1FCE">
      <w:pPr>
        <w:jc w:val="both"/>
        <w:rPr>
          <w:b/>
          <w:sz w:val="24"/>
          <w:szCs w:val="24"/>
          <w:lang w:val="en-US"/>
        </w:rPr>
      </w:pPr>
      <w:r w:rsidRPr="00E138EB">
        <w:rPr>
          <w:b/>
          <w:sz w:val="24"/>
          <w:szCs w:val="24"/>
          <w:lang w:val="en-US"/>
        </w:rPr>
        <w:t>The Issuer shall notify the Exchange and the National Settlement Depository on changes in the commencement date of Exchange-traded bonds placement no later than 1 (one) day before the relevant date.</w:t>
      </w:r>
    </w:p>
    <w:p w:rsidR="008F1FCE" w:rsidRPr="00E138EB" w:rsidRDefault="008F1FCE" w:rsidP="008F1FCE">
      <w:pPr>
        <w:pStyle w:val="ConsPlusNormal"/>
        <w:ind w:firstLine="0"/>
        <w:jc w:val="both"/>
        <w:rPr>
          <w:color w:val="000000"/>
          <w:sz w:val="24"/>
          <w:szCs w:val="24"/>
          <w:lang w:val="en-US" w:eastAsia="ru-RU"/>
        </w:rPr>
      </w:pPr>
    </w:p>
    <w:p w:rsidR="008F1FCE" w:rsidRPr="00E138EB" w:rsidRDefault="008F1FCE" w:rsidP="008F1FCE">
      <w:pPr>
        <w:rPr>
          <w:sz w:val="24"/>
          <w:szCs w:val="24"/>
          <w:lang w:val="en-US"/>
        </w:rPr>
      </w:pPr>
      <w:r w:rsidRPr="00E138EB">
        <w:rPr>
          <w:sz w:val="24"/>
          <w:szCs w:val="24"/>
          <w:lang w:val="en-US"/>
        </w:rPr>
        <w:t>End date of securities placement or procedure for determining it:</w:t>
      </w:r>
    </w:p>
    <w:p w:rsidR="008F1FCE" w:rsidRPr="00E138EB" w:rsidRDefault="008F1FCE" w:rsidP="008F1FCE">
      <w:pPr>
        <w:rPr>
          <w:b/>
          <w:sz w:val="24"/>
          <w:szCs w:val="24"/>
          <w:lang w:val="en-US"/>
        </w:rPr>
      </w:pPr>
      <w:r w:rsidRPr="00E138EB">
        <w:rPr>
          <w:b/>
          <w:sz w:val="24"/>
          <w:szCs w:val="24"/>
          <w:lang w:val="en-US"/>
        </w:rPr>
        <w:t>The end date of placement of the Exchange-traded bonds is the earliest of the following dates:</w:t>
      </w:r>
    </w:p>
    <w:p w:rsidR="008F1FCE" w:rsidRPr="00E138EB" w:rsidRDefault="008F1FCE" w:rsidP="008F1FCE">
      <w:pPr>
        <w:rPr>
          <w:b/>
          <w:sz w:val="24"/>
          <w:szCs w:val="24"/>
          <w:lang w:val="en-US"/>
        </w:rPr>
      </w:pPr>
      <w:r w:rsidRPr="00E138EB">
        <w:rPr>
          <w:b/>
          <w:sz w:val="24"/>
          <w:szCs w:val="24"/>
          <w:lang w:val="en-US"/>
        </w:rPr>
        <w:t xml:space="preserve">a) </w:t>
      </w:r>
      <w:proofErr w:type="gramStart"/>
      <w:r w:rsidRPr="00E138EB">
        <w:rPr>
          <w:b/>
          <w:sz w:val="24"/>
          <w:szCs w:val="24"/>
          <w:lang w:val="en-US"/>
        </w:rPr>
        <w:t>the</w:t>
      </w:r>
      <w:proofErr w:type="gramEnd"/>
      <w:r w:rsidRPr="00E138EB">
        <w:rPr>
          <w:b/>
          <w:sz w:val="24"/>
          <w:szCs w:val="24"/>
          <w:lang w:val="en-US"/>
        </w:rPr>
        <w:t xml:space="preserve"> 3</w:t>
      </w:r>
      <w:r w:rsidRPr="00E138EB">
        <w:rPr>
          <w:b/>
          <w:sz w:val="24"/>
          <w:szCs w:val="24"/>
          <w:vertAlign w:val="superscript"/>
          <w:lang w:val="en-US"/>
        </w:rPr>
        <w:t>rd</w:t>
      </w:r>
      <w:r w:rsidRPr="00E138EB">
        <w:rPr>
          <w:b/>
          <w:sz w:val="24"/>
          <w:szCs w:val="24"/>
          <w:lang w:val="en-US"/>
        </w:rPr>
        <w:t xml:space="preserve"> (third) business day from the date of commencement of placement;</w:t>
      </w:r>
    </w:p>
    <w:p w:rsidR="008F1FCE" w:rsidRPr="00E138EB" w:rsidRDefault="008F1FCE" w:rsidP="008F1FCE">
      <w:pPr>
        <w:rPr>
          <w:b/>
          <w:sz w:val="24"/>
          <w:szCs w:val="24"/>
          <w:lang w:val="en-US"/>
        </w:rPr>
      </w:pPr>
      <w:r w:rsidRPr="00E138EB">
        <w:rPr>
          <w:b/>
          <w:sz w:val="24"/>
          <w:szCs w:val="24"/>
          <w:lang w:val="en-US"/>
        </w:rPr>
        <w:t xml:space="preserve">b) </w:t>
      </w:r>
      <w:proofErr w:type="gramStart"/>
      <w:r w:rsidRPr="00E138EB">
        <w:rPr>
          <w:b/>
          <w:sz w:val="24"/>
          <w:szCs w:val="24"/>
          <w:lang w:val="en-US"/>
        </w:rPr>
        <w:t>the</w:t>
      </w:r>
      <w:proofErr w:type="gramEnd"/>
      <w:r w:rsidRPr="00E138EB">
        <w:rPr>
          <w:b/>
          <w:sz w:val="24"/>
          <w:szCs w:val="24"/>
          <w:lang w:val="en-US"/>
        </w:rPr>
        <w:t xml:space="preserve"> date when the last Exchange-traded bond was issued.</w:t>
      </w:r>
    </w:p>
    <w:p w:rsidR="008F1FCE" w:rsidRPr="00E138EB" w:rsidRDefault="008F1FCE" w:rsidP="008F1FCE">
      <w:pPr>
        <w:rPr>
          <w:b/>
          <w:sz w:val="24"/>
          <w:szCs w:val="24"/>
          <w:lang w:val="en-US"/>
        </w:rPr>
      </w:pPr>
      <w:r w:rsidRPr="00E138EB">
        <w:rPr>
          <w:b/>
          <w:sz w:val="24"/>
          <w:szCs w:val="24"/>
          <w:lang w:val="en-US"/>
        </w:rPr>
        <w:t>Exchange-traded bonds issue is not intended to be placed in tranches.</w:t>
      </w:r>
    </w:p>
    <w:p w:rsidR="008F1FCE" w:rsidRPr="00E138EB" w:rsidRDefault="008F1FCE" w:rsidP="008F1FCE">
      <w:pPr>
        <w:autoSpaceDE w:val="0"/>
        <w:autoSpaceDN w:val="0"/>
        <w:adjustRightInd w:val="0"/>
        <w:jc w:val="both"/>
        <w:rPr>
          <w:rFonts w:eastAsiaTheme="minorHAnsi"/>
          <w:sz w:val="24"/>
          <w:szCs w:val="24"/>
          <w:lang w:val="en-US"/>
        </w:rPr>
      </w:pPr>
    </w:p>
    <w:p w:rsidR="008F1FCE" w:rsidRPr="00AA61F8" w:rsidRDefault="008F1FCE" w:rsidP="008F1FCE">
      <w:pPr>
        <w:rPr>
          <w:b/>
          <w:sz w:val="24"/>
          <w:szCs w:val="24"/>
          <w:lang w:val="en-US"/>
        </w:rPr>
      </w:pPr>
      <w:r w:rsidRPr="00AA61F8">
        <w:rPr>
          <w:b/>
          <w:sz w:val="24"/>
          <w:szCs w:val="24"/>
          <w:lang w:val="en-US"/>
        </w:rPr>
        <w:t>9. Procedure and terms of redemption and payment of yield on bonds</w:t>
      </w:r>
    </w:p>
    <w:p w:rsidR="008F1FCE" w:rsidRPr="00AA61F8" w:rsidRDefault="008F1FCE" w:rsidP="008F1FCE">
      <w:pPr>
        <w:autoSpaceDE w:val="0"/>
        <w:autoSpaceDN w:val="0"/>
        <w:adjustRightInd w:val="0"/>
        <w:jc w:val="both"/>
        <w:rPr>
          <w:sz w:val="24"/>
          <w:szCs w:val="24"/>
          <w:lang w:val="en-US"/>
        </w:rPr>
      </w:pPr>
    </w:p>
    <w:p w:rsidR="008F1FCE" w:rsidRPr="00A42811" w:rsidRDefault="008F1FCE" w:rsidP="008F1FCE">
      <w:pPr>
        <w:jc w:val="both"/>
        <w:rPr>
          <w:b/>
          <w:lang w:val="en-US"/>
        </w:rPr>
      </w:pPr>
      <w:r w:rsidRPr="00A42811">
        <w:rPr>
          <w:b/>
          <w:sz w:val="24"/>
          <w:szCs w:val="24"/>
          <w:lang w:val="en-US"/>
        </w:rPr>
        <w:t>If at the moment of the actions related to fulfillment of obligations on repayment of Exchange-traded bonds and payment of yield on them, the Russian Federation laws and / or regulations in the area of ​​financial markets will set conditions, procedure and (or) rights (claims) other than those contained in this paragraph, fulfillment of obligations on repayment of the Exchange-traded bonds and payment of yield on them will be subject to the requirements of the Russian legislation and / or regulations in the financial markets operating at the time of the relevant actions.</w:t>
      </w:r>
    </w:p>
    <w:p w:rsidR="008F1FCE" w:rsidRPr="00A42811" w:rsidRDefault="008F1FCE" w:rsidP="008F1FCE">
      <w:pPr>
        <w:autoSpaceDE w:val="0"/>
        <w:autoSpaceDN w:val="0"/>
        <w:adjustRightInd w:val="0"/>
        <w:jc w:val="both"/>
        <w:rPr>
          <w:sz w:val="24"/>
          <w:szCs w:val="24"/>
          <w:lang w:val="en-US"/>
        </w:rPr>
      </w:pPr>
    </w:p>
    <w:p w:rsidR="008F1FCE" w:rsidRPr="00A42811" w:rsidRDefault="008F1FCE" w:rsidP="008F1FCE">
      <w:pPr>
        <w:rPr>
          <w:b/>
          <w:sz w:val="24"/>
          <w:szCs w:val="24"/>
          <w:lang w:val="en-US"/>
        </w:rPr>
      </w:pPr>
      <w:r w:rsidRPr="00A42811">
        <w:rPr>
          <w:b/>
          <w:sz w:val="24"/>
          <w:szCs w:val="24"/>
          <w:lang w:val="en-US"/>
        </w:rPr>
        <w:t>9.1. Form of bond redemption</w:t>
      </w:r>
    </w:p>
    <w:p w:rsidR="008F1FCE" w:rsidRPr="00AA61F8" w:rsidRDefault="008F1FCE" w:rsidP="008F1FCE">
      <w:pPr>
        <w:autoSpaceDE w:val="0"/>
        <w:autoSpaceDN w:val="0"/>
        <w:adjustRightInd w:val="0"/>
        <w:jc w:val="both"/>
        <w:rPr>
          <w:b/>
          <w:sz w:val="24"/>
          <w:szCs w:val="24"/>
          <w:lang w:val="en-US"/>
        </w:rPr>
      </w:pPr>
      <w:r w:rsidRPr="00AA61F8">
        <w:rPr>
          <w:b/>
          <w:sz w:val="24"/>
          <w:szCs w:val="24"/>
          <w:lang w:val="en-US"/>
        </w:rPr>
        <w:t>Repayment of the Exchange-traded bonds is made by money resources in the non-cash order in the currency of the Russian Federation. Possibility of choosing the form of the Exchange-traded bonds repayment by Exchange-traded bonds holders is not stipulated.</w:t>
      </w:r>
    </w:p>
    <w:p w:rsidR="008F1FCE" w:rsidRPr="00AA61F8" w:rsidRDefault="008F1FCE" w:rsidP="008F1FCE">
      <w:pPr>
        <w:pStyle w:val="ConsPlusNormal"/>
        <w:ind w:firstLine="0"/>
        <w:jc w:val="both"/>
        <w:rPr>
          <w:rFonts w:ascii="Times New Roman" w:hAnsi="Times New Roman" w:cs="Times New Roman"/>
          <w:b/>
          <w:bCs/>
          <w:iCs/>
          <w:sz w:val="24"/>
          <w:szCs w:val="24"/>
          <w:lang w:val="en-US"/>
        </w:rPr>
      </w:pPr>
      <w:r w:rsidRPr="00AA61F8">
        <w:rPr>
          <w:rFonts w:ascii="Times New Roman" w:hAnsi="Times New Roman" w:cs="Times New Roman"/>
          <w:b/>
          <w:sz w:val="24"/>
          <w:szCs w:val="24"/>
          <w:lang w:val="en-US"/>
        </w:rPr>
        <w:t>Exchange-traded bonds cannot be redeemed with property</w:t>
      </w:r>
      <w:r w:rsidRPr="00AA61F8">
        <w:rPr>
          <w:rFonts w:ascii="Times New Roman" w:hAnsi="Times New Roman" w:cs="Times New Roman"/>
          <w:b/>
          <w:bCs/>
          <w:iCs/>
          <w:sz w:val="24"/>
          <w:szCs w:val="24"/>
          <w:lang w:val="en-US"/>
        </w:rPr>
        <w:t xml:space="preserve">. </w:t>
      </w:r>
    </w:p>
    <w:p w:rsidR="008F1FCE" w:rsidRPr="00AA61F8" w:rsidRDefault="008F1FCE" w:rsidP="008F1FCE">
      <w:pPr>
        <w:autoSpaceDE w:val="0"/>
        <w:autoSpaceDN w:val="0"/>
        <w:adjustRightInd w:val="0"/>
        <w:jc w:val="both"/>
        <w:rPr>
          <w:sz w:val="24"/>
          <w:szCs w:val="24"/>
          <w:lang w:val="en-US"/>
        </w:rPr>
      </w:pPr>
    </w:p>
    <w:p w:rsidR="008F1FCE" w:rsidRPr="00A42811" w:rsidRDefault="008F1FCE" w:rsidP="008F1FCE">
      <w:pPr>
        <w:rPr>
          <w:b/>
          <w:sz w:val="24"/>
          <w:szCs w:val="24"/>
          <w:lang w:val="en-US"/>
        </w:rPr>
      </w:pPr>
      <w:r w:rsidRPr="00A42811">
        <w:rPr>
          <w:b/>
          <w:sz w:val="24"/>
          <w:szCs w:val="24"/>
          <w:lang w:val="en-US"/>
        </w:rPr>
        <w:t>9.2. Procedure and terms of bond redemption</w:t>
      </w:r>
    </w:p>
    <w:p w:rsidR="008F1FCE" w:rsidRPr="00A42811" w:rsidRDefault="008F1FCE" w:rsidP="008F1FCE">
      <w:pPr>
        <w:rPr>
          <w:sz w:val="24"/>
          <w:szCs w:val="24"/>
          <w:lang w:val="en-US"/>
        </w:rPr>
      </w:pPr>
      <w:r w:rsidRPr="00A42811">
        <w:rPr>
          <w:sz w:val="24"/>
          <w:szCs w:val="24"/>
          <w:lang w:val="en-US"/>
        </w:rPr>
        <w:t>Term (date) of repayment of Bonds or procedure for its determining</w:t>
      </w:r>
    </w:p>
    <w:p w:rsidR="008F1FCE" w:rsidRPr="00A42811" w:rsidRDefault="008F1FCE" w:rsidP="008F1FCE">
      <w:pPr>
        <w:rPr>
          <w:sz w:val="24"/>
          <w:szCs w:val="24"/>
          <w:lang w:val="en-US"/>
        </w:rPr>
      </w:pPr>
      <w:r w:rsidRPr="00A42811">
        <w:rPr>
          <w:sz w:val="24"/>
          <w:szCs w:val="24"/>
          <w:lang w:val="en-US"/>
        </w:rPr>
        <w:t>Start date: 3640</w:t>
      </w:r>
      <w:r w:rsidRPr="00A42811">
        <w:rPr>
          <w:sz w:val="24"/>
          <w:szCs w:val="24"/>
          <w:vertAlign w:val="superscript"/>
          <w:lang w:val="en-US"/>
        </w:rPr>
        <w:t>th</w:t>
      </w:r>
      <w:r w:rsidRPr="00A42811">
        <w:rPr>
          <w:sz w:val="24"/>
          <w:szCs w:val="24"/>
          <w:lang w:val="en-US"/>
        </w:rPr>
        <w:t xml:space="preserve"> (three thousand six hundred and fortieth) day from the start of Bonds distribution.</w:t>
      </w:r>
    </w:p>
    <w:p w:rsidR="008F1FCE" w:rsidRPr="00A42811" w:rsidRDefault="008F1FCE" w:rsidP="008F1FCE">
      <w:pPr>
        <w:rPr>
          <w:sz w:val="24"/>
          <w:szCs w:val="24"/>
          <w:lang w:val="en-US"/>
        </w:rPr>
      </w:pPr>
      <w:r w:rsidRPr="00A42811">
        <w:rPr>
          <w:sz w:val="24"/>
          <w:szCs w:val="24"/>
          <w:lang w:val="en-US"/>
        </w:rPr>
        <w:t>Start and end date of repayment of the Exchange-traded bonds</w:t>
      </w:r>
      <w:r w:rsidRPr="00AA61F8">
        <w:rPr>
          <w:b/>
          <w:sz w:val="24"/>
          <w:szCs w:val="24"/>
          <w:lang w:val="en-US"/>
        </w:rPr>
        <w:t xml:space="preserve"> </w:t>
      </w:r>
      <w:r w:rsidRPr="00A42811">
        <w:rPr>
          <w:sz w:val="24"/>
          <w:szCs w:val="24"/>
          <w:lang w:val="en-US"/>
        </w:rPr>
        <w:t>coincide.</w:t>
      </w:r>
    </w:p>
    <w:p w:rsidR="008F1FCE" w:rsidRPr="00A42811" w:rsidRDefault="008F1FCE" w:rsidP="008F1FCE">
      <w:pPr>
        <w:autoSpaceDE w:val="0"/>
        <w:autoSpaceDN w:val="0"/>
        <w:adjustRightInd w:val="0"/>
        <w:jc w:val="both"/>
        <w:rPr>
          <w:b/>
          <w:sz w:val="24"/>
          <w:szCs w:val="24"/>
          <w:lang w:val="en-US"/>
        </w:rPr>
      </w:pPr>
    </w:p>
    <w:p w:rsidR="008F1FCE" w:rsidRPr="00A42811" w:rsidRDefault="008F1FCE" w:rsidP="008F1FCE">
      <w:pPr>
        <w:autoSpaceDE w:val="0"/>
        <w:autoSpaceDN w:val="0"/>
        <w:jc w:val="both"/>
        <w:rPr>
          <w:sz w:val="24"/>
          <w:szCs w:val="24"/>
          <w:lang w:val="en-US" w:eastAsia="ru-RU"/>
        </w:rPr>
      </w:pPr>
      <w:r w:rsidRPr="00A42811">
        <w:rPr>
          <w:sz w:val="24"/>
          <w:szCs w:val="24"/>
          <w:lang w:val="en-US"/>
        </w:rPr>
        <w:t>Other conditions and order of bonds repayment</w:t>
      </w:r>
      <w:r w:rsidRPr="00A42811">
        <w:rPr>
          <w:sz w:val="24"/>
          <w:szCs w:val="24"/>
          <w:lang w:val="en-US" w:eastAsia="ru-RU"/>
        </w:rPr>
        <w:t xml:space="preserve">:  </w:t>
      </w:r>
    </w:p>
    <w:p w:rsidR="008F1FCE" w:rsidRPr="00A42811" w:rsidRDefault="008F1FCE" w:rsidP="008F1FCE">
      <w:pPr>
        <w:autoSpaceDE w:val="0"/>
        <w:autoSpaceDN w:val="0"/>
        <w:jc w:val="both"/>
        <w:rPr>
          <w:b/>
          <w:sz w:val="24"/>
          <w:szCs w:val="24"/>
          <w:lang w:val="en-US" w:eastAsia="ru-RU"/>
        </w:rPr>
      </w:pPr>
      <w:r w:rsidRPr="00A42811">
        <w:rPr>
          <w:b/>
          <w:sz w:val="24"/>
          <w:szCs w:val="24"/>
          <w:lang w:val="en-US"/>
        </w:rPr>
        <w:t>Repayment of the Exchange-traded bonds is made for the outstanding part of the nominal value.</w:t>
      </w:r>
      <w:r w:rsidRPr="00A42811">
        <w:rPr>
          <w:b/>
          <w:sz w:val="24"/>
          <w:szCs w:val="24"/>
          <w:lang w:val="en-US" w:eastAsia="ru-RU"/>
        </w:rPr>
        <w:t xml:space="preserve"> </w:t>
      </w:r>
      <w:r w:rsidRPr="00A42811">
        <w:rPr>
          <w:b/>
          <w:sz w:val="24"/>
          <w:szCs w:val="24"/>
          <w:lang w:val="en-US"/>
        </w:rPr>
        <w:t xml:space="preserve">Payment of the outstanding part of the nominal value of the Exchange-traded bonds at their repayment is made out in rubles of the Russian Federation in the non-cash </w:t>
      </w:r>
      <w:proofErr w:type="spellStart"/>
      <w:r w:rsidRPr="00A42811">
        <w:rPr>
          <w:b/>
          <w:sz w:val="24"/>
          <w:szCs w:val="24"/>
          <w:lang w:val="en-US"/>
        </w:rPr>
        <w:t>orde</w:t>
      </w:r>
      <w:proofErr w:type="spellEnd"/>
      <w:r w:rsidRPr="00A42811">
        <w:rPr>
          <w:b/>
          <w:sz w:val="24"/>
          <w:szCs w:val="24"/>
          <w:lang w:val="en-US" w:eastAsia="ru-RU"/>
        </w:rPr>
        <w:t>.</w:t>
      </w:r>
    </w:p>
    <w:p w:rsidR="008F1FCE" w:rsidRPr="00A42811" w:rsidRDefault="008F1FCE" w:rsidP="008F1FCE">
      <w:pPr>
        <w:autoSpaceDE w:val="0"/>
        <w:autoSpaceDN w:val="0"/>
        <w:jc w:val="both"/>
        <w:rPr>
          <w:b/>
          <w:sz w:val="24"/>
          <w:szCs w:val="24"/>
          <w:lang w:val="en-US" w:eastAsia="ru-RU"/>
        </w:rPr>
      </w:pPr>
      <w:r w:rsidRPr="00A42811">
        <w:rPr>
          <w:b/>
          <w:sz w:val="24"/>
          <w:szCs w:val="24"/>
          <w:lang w:val="en-US"/>
        </w:rPr>
        <w:t xml:space="preserve">If the date of repayment of the Exchange-traded bonds is a public holiday or day-off - irrespective of the fact whether it is a national day-off or day-off for settlement operations, - transfer of the appropriate amount is performed on the first business day following the public </w:t>
      </w:r>
      <w:r w:rsidRPr="00A42811">
        <w:rPr>
          <w:b/>
          <w:sz w:val="24"/>
          <w:szCs w:val="24"/>
          <w:lang w:val="en-US"/>
        </w:rPr>
        <w:lastRenderedPageBreak/>
        <w:t>holiday or day-off. The holder of the Exchange-traded bonds has no right to demand accrual of interest or any other compensation for such a delay in payment</w:t>
      </w:r>
      <w:r w:rsidRPr="00A42811">
        <w:rPr>
          <w:b/>
          <w:sz w:val="24"/>
          <w:szCs w:val="24"/>
          <w:lang w:val="en-US" w:eastAsia="ru-RU"/>
        </w:rPr>
        <w:t>.</w:t>
      </w:r>
    </w:p>
    <w:p w:rsidR="008F1FCE" w:rsidRDefault="008F1FCE" w:rsidP="008F1FCE">
      <w:pPr>
        <w:tabs>
          <w:tab w:val="left" w:pos="6386"/>
        </w:tabs>
        <w:rPr>
          <w:sz w:val="24"/>
          <w:lang w:val="en-US"/>
        </w:rPr>
      </w:pPr>
      <w:r>
        <w:rPr>
          <w:sz w:val="24"/>
          <w:lang w:val="en-US"/>
        </w:rPr>
        <w:t>For documentary bearer bonds with mandatory centralized custody:</w:t>
      </w:r>
      <w:r>
        <w:rPr>
          <w:sz w:val="24"/>
          <w:lang w:val="en-US"/>
        </w:rPr>
        <w:tab/>
      </w:r>
    </w:p>
    <w:p w:rsidR="008F1FCE" w:rsidRDefault="008F1FCE" w:rsidP="008F1FCE">
      <w:pPr>
        <w:rPr>
          <w:b/>
          <w:sz w:val="24"/>
          <w:lang w:val="en-US"/>
        </w:rPr>
      </w:pPr>
      <w:r>
        <w:rPr>
          <w:b/>
          <w:sz w:val="24"/>
          <w:lang w:val="en-US"/>
        </w:rPr>
        <w:t>Payments will be made in the currency of the Russian Federation on a cashless basis.</w:t>
      </w:r>
    </w:p>
    <w:p w:rsidR="008F1FCE" w:rsidRPr="00BA7227" w:rsidRDefault="008F1FCE" w:rsidP="008F1FCE">
      <w:pPr>
        <w:rPr>
          <w:b/>
          <w:sz w:val="24"/>
          <w:lang w:val="en-US"/>
        </w:rPr>
      </w:pPr>
      <w:r w:rsidRPr="00BA7227">
        <w:rPr>
          <w:b/>
          <w:sz w:val="24"/>
          <w:lang w:val="en-US"/>
        </w:rPr>
        <w:t xml:space="preserve">Transfer of payments on redemption of the Exchanged-traded bonds shall </w:t>
      </w:r>
      <w:proofErr w:type="gramStart"/>
      <w:r w:rsidRPr="00BA7227">
        <w:rPr>
          <w:b/>
          <w:sz w:val="24"/>
          <w:lang w:val="en-US"/>
        </w:rPr>
        <w:t>carried</w:t>
      </w:r>
      <w:proofErr w:type="gramEnd"/>
      <w:r w:rsidRPr="00BA7227">
        <w:rPr>
          <w:b/>
          <w:sz w:val="24"/>
          <w:lang w:val="en-US"/>
        </w:rPr>
        <w:t xml:space="preserve"> out in accordance with the procedure established by the current legislation of the Russian Federation.</w:t>
      </w:r>
    </w:p>
    <w:p w:rsidR="008F1FCE" w:rsidRPr="00247320" w:rsidRDefault="008F1FCE" w:rsidP="008F1FCE">
      <w:pPr>
        <w:jc w:val="both"/>
        <w:rPr>
          <w:rStyle w:val="FontStyle48"/>
          <w:bCs w:val="0"/>
          <w:i w:val="0"/>
          <w:iCs w:val="0"/>
          <w:sz w:val="24"/>
          <w:szCs w:val="24"/>
          <w:lang w:val="en-US"/>
        </w:rPr>
      </w:pPr>
      <w:r w:rsidRPr="00247320">
        <w:rPr>
          <w:rStyle w:val="FontStyle48"/>
          <w:bCs w:val="0"/>
          <w:i w:val="0"/>
          <w:iCs w:val="0"/>
          <w:sz w:val="24"/>
          <w:szCs w:val="24"/>
          <w:lang w:val="en-US"/>
        </w:rPr>
        <w:t>The holders and other persons exercising in accordance with federal laws the rights on the Bonds, get the payments owed to them in repayment of Exchange-traded bonds by the depositary, which registers the rights on the Bonds, in which they are depositors. Deposit Agreement between the depositary, which registers rights on the securities and the depositor, shall contain the procedure for the transfer depositor payments on securities.</w:t>
      </w:r>
    </w:p>
    <w:p w:rsidR="008F1FCE" w:rsidRPr="00A55C1F" w:rsidRDefault="008F1FCE" w:rsidP="008F1FCE">
      <w:pPr>
        <w:jc w:val="both"/>
        <w:rPr>
          <w:rStyle w:val="FontStyle48"/>
          <w:bCs w:val="0"/>
          <w:i w:val="0"/>
          <w:iCs w:val="0"/>
          <w:sz w:val="24"/>
          <w:szCs w:val="24"/>
          <w:lang w:val="en-US"/>
        </w:rPr>
      </w:pPr>
      <w:r w:rsidRPr="00A55C1F">
        <w:rPr>
          <w:rStyle w:val="FontStyle48"/>
          <w:bCs w:val="0"/>
          <w:i w:val="0"/>
          <w:iCs w:val="0"/>
          <w:sz w:val="24"/>
          <w:szCs w:val="24"/>
          <w:lang w:val="en-US"/>
        </w:rPr>
        <w:t>The issuer takes the responsibility for the implementation of monetary payments in repayment of Exchange-traded bonds by transferring money to National Settlement Depository (NSD). This obligation is considered as performed by the Issuer from the date of receipt of funds to the account of the NSD.</w:t>
      </w:r>
    </w:p>
    <w:p w:rsidR="008F1FCE" w:rsidRPr="0029366F" w:rsidRDefault="008F1FCE" w:rsidP="008F1FCE">
      <w:pPr>
        <w:rPr>
          <w:rStyle w:val="FontStyle48"/>
          <w:bCs w:val="0"/>
          <w:i w:val="0"/>
          <w:iCs w:val="0"/>
          <w:sz w:val="24"/>
          <w:szCs w:val="24"/>
          <w:lang w:val="en-US"/>
        </w:rPr>
      </w:pPr>
      <w:r w:rsidRPr="0029366F">
        <w:rPr>
          <w:rStyle w:val="FontStyle48"/>
          <w:bCs w:val="0"/>
          <w:i w:val="0"/>
          <w:iCs w:val="0"/>
          <w:sz w:val="24"/>
          <w:szCs w:val="24"/>
          <w:lang w:val="en-US"/>
        </w:rPr>
        <w:t>Transfer of cash payments in repayment of the Exchange-traded bonds shall be carried out by the depositary of the person who is its depositor:</w:t>
      </w:r>
    </w:p>
    <w:p w:rsidR="008F1FCE" w:rsidRPr="00266963" w:rsidRDefault="008F1FCE" w:rsidP="008F1FCE">
      <w:pPr>
        <w:jc w:val="both"/>
        <w:rPr>
          <w:rStyle w:val="FontStyle48"/>
          <w:bCs w:val="0"/>
          <w:i w:val="0"/>
          <w:iCs w:val="0"/>
          <w:sz w:val="24"/>
          <w:szCs w:val="24"/>
          <w:lang w:val="en-US"/>
        </w:rPr>
      </w:pPr>
      <w:r w:rsidRPr="0029366F">
        <w:rPr>
          <w:rStyle w:val="FontStyle48"/>
          <w:bCs w:val="0"/>
          <w:i w:val="0"/>
          <w:iCs w:val="0"/>
          <w:sz w:val="24"/>
          <w:szCs w:val="24"/>
          <w:lang w:val="en-US"/>
        </w:rPr>
        <w:t xml:space="preserve">1) as of the end of the trading day preceding the date which is determined in accordance with a document certifying the rights enshrined in securities and at which the exchange-traded bonds </w:t>
      </w:r>
      <w:r w:rsidRPr="00266963">
        <w:rPr>
          <w:rStyle w:val="FontStyle48"/>
          <w:bCs w:val="0"/>
          <w:i w:val="0"/>
          <w:iCs w:val="0"/>
          <w:sz w:val="24"/>
          <w:szCs w:val="24"/>
          <w:lang w:val="en-US"/>
        </w:rPr>
        <w:t>that are to be repaid;</w:t>
      </w:r>
    </w:p>
    <w:p w:rsidR="008F1FCE" w:rsidRPr="00266963" w:rsidRDefault="008F1FCE" w:rsidP="008F1FCE">
      <w:pPr>
        <w:pStyle w:val="Style19"/>
        <w:widowControl/>
        <w:spacing w:line="240" w:lineRule="auto"/>
        <w:rPr>
          <w:rStyle w:val="FontStyle48"/>
          <w:i w:val="0"/>
          <w:sz w:val="24"/>
          <w:szCs w:val="24"/>
          <w:lang w:val="en-US"/>
        </w:rPr>
      </w:pPr>
      <w:r w:rsidRPr="00266963">
        <w:rPr>
          <w:rStyle w:val="FontStyle48"/>
          <w:i w:val="0"/>
          <w:sz w:val="24"/>
          <w:szCs w:val="24"/>
          <w:lang w:val="en-US"/>
        </w:rPr>
        <w:t>2) as of the end of the business day following the date on which the NSD in accordance with the applicable law shall be disclosed information on NSD receiving subject to transfer cash payments for repayment of the Exchange-traded bonds, if a due date (deadline) the obligation of the Issuer to redeem the Exchange-traded bonds is not implemented or implemented improperly.</w:t>
      </w:r>
    </w:p>
    <w:p w:rsidR="008F1FCE" w:rsidRPr="00266963" w:rsidRDefault="008F1FCE" w:rsidP="008F1FCE">
      <w:pPr>
        <w:pStyle w:val="Style19"/>
        <w:widowControl/>
        <w:spacing w:line="240" w:lineRule="auto"/>
        <w:rPr>
          <w:rStyle w:val="FontStyle48"/>
          <w:i w:val="0"/>
          <w:sz w:val="24"/>
          <w:szCs w:val="24"/>
          <w:lang w:val="en-US"/>
        </w:rPr>
      </w:pPr>
      <w:r w:rsidRPr="00266963">
        <w:rPr>
          <w:rStyle w:val="FontStyle48"/>
          <w:i w:val="0"/>
          <w:sz w:val="24"/>
          <w:szCs w:val="24"/>
          <w:lang w:val="en-US"/>
        </w:rPr>
        <w:t>The Depositary shall transmit to its depositors the payments from securities in proportion to the number of the Exchange-traded bonds, which were registered at their securities accounts at the end of the business day determined in accordance with the above-mentioned paragraph.</w:t>
      </w:r>
    </w:p>
    <w:p w:rsidR="008F1FCE" w:rsidRPr="00266963" w:rsidRDefault="008F1FCE" w:rsidP="008F1FCE">
      <w:pPr>
        <w:pStyle w:val="Style19"/>
        <w:widowControl/>
        <w:spacing w:line="240" w:lineRule="auto"/>
        <w:rPr>
          <w:rStyle w:val="FontStyle48"/>
          <w:i w:val="0"/>
          <w:sz w:val="24"/>
          <w:szCs w:val="24"/>
          <w:lang w:val="en-US"/>
        </w:rPr>
      </w:pPr>
      <w:r w:rsidRPr="00266963">
        <w:rPr>
          <w:rStyle w:val="FontStyle48"/>
          <w:i w:val="0"/>
          <w:sz w:val="24"/>
          <w:szCs w:val="24"/>
          <w:lang w:val="en-US"/>
        </w:rPr>
        <w:t>Write-off of Exchange-traded bonds from securities accounts at redemption of all Exchange-traded bonds after the Issuer fulfilled its all obligations to holders of the Bonds for payment of coupon income for all coupon periods and par value of Exchange-traded bonds.</w:t>
      </w:r>
    </w:p>
    <w:p w:rsidR="008F1FCE" w:rsidRPr="00266963" w:rsidRDefault="008F1FCE" w:rsidP="008F1FCE">
      <w:pPr>
        <w:pStyle w:val="Style19"/>
        <w:widowControl/>
        <w:spacing w:line="240" w:lineRule="auto"/>
        <w:rPr>
          <w:rStyle w:val="FontStyle48"/>
          <w:i w:val="0"/>
          <w:sz w:val="24"/>
          <w:szCs w:val="24"/>
          <w:lang w:val="en-US"/>
        </w:rPr>
      </w:pPr>
      <w:r w:rsidRPr="00266963">
        <w:rPr>
          <w:rStyle w:val="FontStyle48"/>
          <w:i w:val="0"/>
          <w:sz w:val="24"/>
          <w:szCs w:val="24"/>
          <w:lang w:val="en-US"/>
        </w:rPr>
        <w:t>Release of Certificate from custody is performed after the write-off of all Exchange-traded bonds from the accounts of the NSD.</w:t>
      </w:r>
    </w:p>
    <w:p w:rsidR="008F1FCE" w:rsidRPr="00266963" w:rsidRDefault="008F1FCE" w:rsidP="008F1FCE">
      <w:pPr>
        <w:autoSpaceDE w:val="0"/>
        <w:autoSpaceDN w:val="0"/>
        <w:jc w:val="both"/>
        <w:rPr>
          <w:b/>
          <w:sz w:val="24"/>
          <w:szCs w:val="24"/>
          <w:lang w:val="en-US"/>
        </w:rPr>
      </w:pPr>
    </w:p>
    <w:p w:rsidR="008F1FCE" w:rsidRPr="00266963" w:rsidRDefault="008F1FCE" w:rsidP="008F1FCE">
      <w:pPr>
        <w:pStyle w:val="Style19"/>
        <w:widowControl/>
        <w:spacing w:line="240" w:lineRule="auto"/>
        <w:rPr>
          <w:rStyle w:val="FontStyle48"/>
          <w:i w:val="0"/>
          <w:sz w:val="24"/>
          <w:szCs w:val="24"/>
          <w:lang w:val="en-US"/>
        </w:rPr>
      </w:pPr>
      <w:r w:rsidRPr="00266963">
        <w:rPr>
          <w:rStyle w:val="FontStyle48"/>
          <w:i w:val="0"/>
          <w:sz w:val="24"/>
          <w:szCs w:val="24"/>
          <w:lang w:val="en-US"/>
        </w:rPr>
        <w:t>9.3. The procedure for determining the revenue paid on bonds</w:t>
      </w:r>
    </w:p>
    <w:p w:rsidR="008F1FCE" w:rsidRPr="00266963" w:rsidRDefault="008F1FCE" w:rsidP="008F1FCE">
      <w:pPr>
        <w:pStyle w:val="Style19"/>
        <w:widowControl/>
        <w:spacing w:line="240" w:lineRule="auto"/>
        <w:rPr>
          <w:rStyle w:val="FontStyle48"/>
          <w:b w:val="0"/>
          <w:i w:val="0"/>
          <w:sz w:val="24"/>
          <w:szCs w:val="24"/>
          <w:lang w:val="en-US"/>
        </w:rPr>
      </w:pPr>
      <w:r w:rsidRPr="00266963">
        <w:rPr>
          <w:rStyle w:val="FontStyle48"/>
          <w:b w:val="0"/>
          <w:i w:val="0"/>
          <w:sz w:val="24"/>
          <w:szCs w:val="24"/>
          <w:lang w:val="en-US"/>
        </w:rPr>
        <w:t>The size of the yield and the procedure of its determination, including the size of the yield paid on each coupon or the procedure of its determination shall be specified.</w:t>
      </w:r>
    </w:p>
    <w:p w:rsidR="008F1FCE" w:rsidRPr="00266963" w:rsidRDefault="008F1FCE" w:rsidP="008F1FCE">
      <w:pPr>
        <w:pStyle w:val="Style19"/>
        <w:widowControl/>
        <w:spacing w:line="240" w:lineRule="auto"/>
        <w:rPr>
          <w:rStyle w:val="FontStyle48"/>
          <w:b w:val="0"/>
          <w:i w:val="0"/>
          <w:sz w:val="24"/>
          <w:szCs w:val="24"/>
          <w:lang w:val="en-US"/>
        </w:rPr>
      </w:pPr>
      <w:r w:rsidRPr="00266963">
        <w:rPr>
          <w:rStyle w:val="FontStyle48"/>
          <w:b w:val="0"/>
          <w:i w:val="0"/>
          <w:sz w:val="24"/>
          <w:szCs w:val="24"/>
          <w:lang w:val="en-US"/>
        </w:rPr>
        <w:t>Revenue from the exchange-traded bonds is paid for certain periods (coupon periods). Bonds yield is the amount of coupon yields accrued for each coupon period.</w:t>
      </w:r>
    </w:p>
    <w:p w:rsidR="008F1FCE" w:rsidRPr="00266963" w:rsidRDefault="008F1FCE" w:rsidP="008F1FCE">
      <w:pPr>
        <w:pStyle w:val="Style19"/>
        <w:widowControl/>
        <w:spacing w:line="240" w:lineRule="auto"/>
        <w:rPr>
          <w:rStyle w:val="FontStyle48"/>
          <w:b w:val="0"/>
          <w:i w:val="0"/>
          <w:sz w:val="24"/>
          <w:szCs w:val="24"/>
          <w:lang w:val="en-US"/>
        </w:rPr>
      </w:pPr>
      <w:r w:rsidRPr="00266963">
        <w:rPr>
          <w:rStyle w:val="FontStyle48"/>
          <w:b w:val="0"/>
          <w:i w:val="0"/>
          <w:sz w:val="24"/>
          <w:szCs w:val="24"/>
          <w:lang w:val="en-US"/>
        </w:rPr>
        <w:t>Coupon yield is accrued on the outstanding part of the nominal value of the Commercial Bonds.</w:t>
      </w:r>
    </w:p>
    <w:p w:rsidR="008F1FCE" w:rsidRPr="00266963" w:rsidRDefault="008F1FCE" w:rsidP="008F1FCE">
      <w:pPr>
        <w:pStyle w:val="Style19"/>
        <w:widowControl/>
        <w:spacing w:line="240" w:lineRule="auto"/>
        <w:rPr>
          <w:rStyle w:val="FontStyle48"/>
          <w:b w:val="0"/>
          <w:i w:val="0"/>
          <w:sz w:val="24"/>
          <w:szCs w:val="24"/>
          <w:lang w:val="en-US"/>
        </w:rPr>
      </w:pPr>
      <w:r w:rsidRPr="00266963">
        <w:rPr>
          <w:rStyle w:val="FontStyle48"/>
          <w:b w:val="0"/>
          <w:i w:val="0"/>
          <w:sz w:val="24"/>
          <w:szCs w:val="24"/>
          <w:lang w:val="en-US"/>
        </w:rPr>
        <w:t>The size of the interest (coupon) for each coupon period is set as a percentage per annum of the outstanding part of the nominal value of exchange-traded bonds with accurate to a hundredth of percent.</w:t>
      </w:r>
    </w:p>
    <w:p w:rsidR="008F1FCE" w:rsidRPr="00266963" w:rsidRDefault="008F1FCE" w:rsidP="008F1FCE">
      <w:pPr>
        <w:pStyle w:val="Style19"/>
        <w:widowControl/>
        <w:spacing w:line="240" w:lineRule="auto"/>
        <w:rPr>
          <w:rStyle w:val="FontStyle48"/>
          <w:b w:val="0"/>
          <w:i w:val="0"/>
          <w:sz w:val="24"/>
          <w:szCs w:val="24"/>
          <w:lang w:val="en-US"/>
        </w:rPr>
      </w:pPr>
      <w:r w:rsidRPr="00266963">
        <w:rPr>
          <w:rStyle w:val="FontStyle48"/>
          <w:b w:val="0"/>
          <w:i w:val="0"/>
          <w:sz w:val="24"/>
          <w:szCs w:val="24"/>
          <w:lang w:val="en-US"/>
        </w:rPr>
        <w:t>Issuer's management bodies authorized to set the amount of interest (coupon) from the Bonds or procedure for determining it as a formula with variables, the values ​​of which cannot be changed at the discretion of the Issuer is the sole executive body of the Issuer.</w:t>
      </w:r>
    </w:p>
    <w:p w:rsidR="008F1FCE" w:rsidRPr="00266963" w:rsidRDefault="008F1FCE" w:rsidP="008F1FCE">
      <w:pPr>
        <w:pStyle w:val="Style19"/>
        <w:widowControl/>
        <w:spacing w:line="240" w:lineRule="auto"/>
        <w:rPr>
          <w:rStyle w:val="FontStyle48"/>
          <w:b w:val="0"/>
          <w:i w:val="0"/>
          <w:sz w:val="24"/>
          <w:szCs w:val="24"/>
          <w:lang w:val="en-US"/>
        </w:rPr>
      </w:pPr>
      <w:r w:rsidRPr="00266963">
        <w:rPr>
          <w:rStyle w:val="FontStyle48"/>
          <w:b w:val="0"/>
          <w:i w:val="0"/>
          <w:sz w:val="24"/>
          <w:szCs w:val="24"/>
          <w:lang w:val="en-US"/>
        </w:rPr>
        <w:t>Exchange-traded bonds have 20 (twenty) coupon periods. The duration of each coupon period is set to 182 (one hundred and eighty two) days.</w:t>
      </w:r>
    </w:p>
    <w:p w:rsidR="008F1FCE" w:rsidRPr="00266963" w:rsidRDefault="008F1FCE" w:rsidP="008F1FCE">
      <w:pPr>
        <w:pStyle w:val="Style19"/>
        <w:widowControl/>
        <w:spacing w:line="240" w:lineRule="auto"/>
        <w:rPr>
          <w:rStyle w:val="FontStyle48"/>
          <w:b w:val="0"/>
          <w:i w:val="0"/>
          <w:sz w:val="24"/>
          <w:szCs w:val="24"/>
          <w:lang w:val="en-US"/>
        </w:rPr>
      </w:pPr>
      <w:r w:rsidRPr="00266963">
        <w:rPr>
          <w:rStyle w:val="FontStyle48"/>
          <w:b w:val="0"/>
          <w:i w:val="0"/>
          <w:sz w:val="24"/>
          <w:szCs w:val="24"/>
          <w:lang w:val="en-US"/>
        </w:rPr>
        <w:t>In accordance with subsection 9.3 of paragraph 9 of the Programme of the start and end date of the coupon period shall be as follows:</w:t>
      </w: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1 (the first)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sz w:val="24"/>
          <w:szCs w:val="24"/>
          <w:lang w:val="en-US"/>
        </w:rPr>
        <w:t>first</w:t>
      </w:r>
      <w:r w:rsidRPr="009B4E07">
        <w:rPr>
          <w:b/>
          <w:bCs/>
          <w:sz w:val="24"/>
          <w:szCs w:val="24"/>
          <w:lang w:val="en-US"/>
        </w:rPr>
        <w:t xml:space="preserve"> coupon period or procedure for its determination: </w:t>
      </w:r>
    </w:p>
    <w:p w:rsidR="008F1FCE" w:rsidRPr="009B4E07" w:rsidRDefault="008F1FCE" w:rsidP="008F1FCE">
      <w:pPr>
        <w:adjustRightInd w:val="0"/>
        <w:jc w:val="both"/>
        <w:rPr>
          <w:b/>
          <w:bCs/>
          <w:sz w:val="24"/>
          <w:szCs w:val="24"/>
          <w:lang w:val="en-US"/>
        </w:rPr>
      </w:pPr>
      <w:r w:rsidRPr="009B4E07">
        <w:rPr>
          <w:b/>
          <w:bCs/>
          <w:sz w:val="24"/>
          <w:szCs w:val="24"/>
          <w:lang w:val="en-US"/>
        </w:rPr>
        <w:t>Start date of the exchange-traded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sidRPr="009B4E07">
        <w:rPr>
          <w:b/>
          <w:bCs/>
          <w:iCs/>
          <w:sz w:val="24"/>
          <w:szCs w:val="24"/>
          <w:lang w:val="en-US"/>
        </w:rPr>
        <w:t>first</w:t>
      </w:r>
      <w:r w:rsidRPr="009B4E07">
        <w:rPr>
          <w:b/>
          <w:bCs/>
          <w:sz w:val="24"/>
          <w:szCs w:val="24"/>
          <w:lang w:val="en-US"/>
        </w:rPr>
        <w:t xml:space="preserve"> coupon period or procedure for its determination: 182</w:t>
      </w:r>
      <w:r w:rsidRPr="009B4E07">
        <w:rPr>
          <w:b/>
          <w:bCs/>
          <w:sz w:val="24"/>
          <w:szCs w:val="24"/>
          <w:vertAlign w:val="superscript"/>
          <w:lang w:val="en-US"/>
        </w:rPr>
        <w:t>nd</w:t>
      </w:r>
      <w:r w:rsidRPr="009B4E07">
        <w:rPr>
          <w:b/>
          <w:bCs/>
          <w:sz w:val="24"/>
          <w:szCs w:val="24"/>
          <w:lang w:val="en-US"/>
        </w:rPr>
        <w:t xml:space="preserve"> (</w:t>
      </w:r>
      <w:r>
        <w:rPr>
          <w:b/>
          <w:bCs/>
          <w:sz w:val="24"/>
          <w:szCs w:val="24"/>
          <w:lang w:val="en-US"/>
        </w:rPr>
        <w:t>one hundred eighty second</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2 (</w:t>
      </w:r>
      <w:r>
        <w:rPr>
          <w:b/>
          <w:bCs/>
          <w:iCs/>
          <w:sz w:val="24"/>
          <w:szCs w:val="24"/>
          <w:lang w:val="en-US"/>
        </w:rPr>
        <w:t>the second</w:t>
      </w:r>
      <w:r w:rsidRPr="009B4E07">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second</w:t>
      </w:r>
      <w:r w:rsidRPr="009B4E07">
        <w:rPr>
          <w:b/>
          <w:bCs/>
          <w:sz w:val="24"/>
          <w:szCs w:val="24"/>
          <w:lang w:val="en-US"/>
        </w:rPr>
        <w:t xml:space="preserve"> coupon period or procedure for its determination: 182</w:t>
      </w:r>
      <w:r w:rsidRPr="009B4E07">
        <w:rPr>
          <w:b/>
          <w:bCs/>
          <w:sz w:val="24"/>
          <w:szCs w:val="24"/>
          <w:vertAlign w:val="superscript"/>
          <w:lang w:val="en-US"/>
        </w:rPr>
        <w:t>nd</w:t>
      </w:r>
      <w:r w:rsidRPr="009B4E07">
        <w:rPr>
          <w:b/>
          <w:bCs/>
          <w:sz w:val="24"/>
          <w:szCs w:val="24"/>
          <w:lang w:val="en-US"/>
        </w:rPr>
        <w:t xml:space="preserve"> (</w:t>
      </w:r>
      <w:r>
        <w:rPr>
          <w:b/>
          <w:bCs/>
          <w:sz w:val="24"/>
          <w:szCs w:val="24"/>
          <w:lang w:val="en-US"/>
        </w:rPr>
        <w:t>one hundred eighty second</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sz w:val="24"/>
          <w:szCs w:val="24"/>
          <w:lang w:val="en-US"/>
        </w:rPr>
        <w:t>second</w:t>
      </w:r>
      <w:r w:rsidRPr="009B4E07">
        <w:rPr>
          <w:b/>
          <w:bCs/>
          <w:sz w:val="24"/>
          <w:szCs w:val="24"/>
          <w:lang w:val="en-US"/>
        </w:rPr>
        <w:t xml:space="preserve"> coupon period or procedure for its determination: 364</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hundred sixty fourth</w:t>
      </w:r>
      <w:r w:rsidRPr="009B4E07">
        <w:rPr>
          <w:b/>
          <w:bCs/>
          <w:sz w:val="24"/>
          <w:szCs w:val="24"/>
          <w:lang w:val="en-US"/>
        </w:rPr>
        <w:t>)</w:t>
      </w:r>
      <w:r>
        <w:rPr>
          <w:b/>
          <w:bCs/>
          <w:sz w:val="24"/>
          <w:szCs w:val="24"/>
          <w:lang w:val="en-US"/>
        </w:rPr>
        <w:t xml:space="preserve"> </w:t>
      </w:r>
      <w:r w:rsidRPr="009B4E07">
        <w:rPr>
          <w:b/>
          <w:bCs/>
          <w:sz w:val="24"/>
          <w:szCs w:val="24"/>
          <w:lang w:val="en-US"/>
        </w:rPr>
        <w:t>day from the start date of the Bonds placement</w:t>
      </w:r>
    </w:p>
    <w:p w:rsidR="008F1FCE" w:rsidRPr="009B4E07" w:rsidRDefault="008F1FCE" w:rsidP="008F1FCE">
      <w:pPr>
        <w:adjustRightInd w:val="0"/>
        <w:jc w:val="both"/>
        <w:rPr>
          <w:b/>
          <w:bCs/>
          <w:sz w:val="24"/>
          <w:szCs w:val="24"/>
          <w:lang w:val="en-US"/>
        </w:rPr>
      </w:pP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3 (</w:t>
      </w:r>
      <w:r>
        <w:rPr>
          <w:b/>
          <w:bCs/>
          <w:iCs/>
          <w:sz w:val="24"/>
          <w:szCs w:val="24"/>
          <w:lang w:val="en-US"/>
        </w:rPr>
        <w:t>the third</w:t>
      </w:r>
      <w:r w:rsidRPr="009B4E07">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third</w:t>
      </w:r>
      <w:r w:rsidRPr="009B4E07">
        <w:rPr>
          <w:b/>
          <w:bCs/>
          <w:sz w:val="24"/>
          <w:szCs w:val="24"/>
          <w:lang w:val="en-US"/>
        </w:rPr>
        <w:t xml:space="preserve"> coupon period or procedure for its determination: 364</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hundred sixty fourth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third</w:t>
      </w:r>
      <w:r w:rsidRPr="009B4E07">
        <w:rPr>
          <w:b/>
          <w:bCs/>
          <w:sz w:val="24"/>
          <w:szCs w:val="24"/>
          <w:lang w:val="en-US"/>
        </w:rPr>
        <w:t xml:space="preserve"> coupon period or procedure for its determination: 546</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five hundred forty sixth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4 (</w:t>
      </w:r>
      <w:r>
        <w:rPr>
          <w:b/>
          <w:bCs/>
          <w:iCs/>
          <w:sz w:val="24"/>
          <w:szCs w:val="24"/>
          <w:lang w:val="en-US"/>
        </w:rPr>
        <w:t>the fourth</w:t>
      </w:r>
      <w:r w:rsidRPr="009B4E07">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fourth</w:t>
      </w:r>
      <w:r w:rsidRPr="009B4E07">
        <w:rPr>
          <w:b/>
          <w:bCs/>
          <w:sz w:val="24"/>
          <w:szCs w:val="24"/>
          <w:lang w:val="en-US"/>
        </w:rPr>
        <w:t xml:space="preserve"> coupon period or procedure for its determination: 546</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five hundred forty sixth</w:t>
      </w:r>
      <w:r w:rsidRPr="009B4E07">
        <w:rPr>
          <w:b/>
          <w:bCs/>
          <w:sz w:val="24"/>
          <w:szCs w:val="24"/>
          <w:lang w:val="en-US"/>
        </w:rPr>
        <w:t>)</w:t>
      </w:r>
      <w:r>
        <w:rPr>
          <w:b/>
          <w:bCs/>
          <w:sz w:val="24"/>
          <w:szCs w:val="24"/>
          <w:lang w:val="en-US"/>
        </w:rPr>
        <w:t xml:space="preserve"> </w:t>
      </w:r>
      <w:r w:rsidRPr="009B4E07">
        <w:rPr>
          <w:b/>
          <w:bCs/>
          <w:sz w:val="24"/>
          <w:szCs w:val="24"/>
          <w:lang w:val="en-US"/>
        </w:rPr>
        <w:t>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fourth</w:t>
      </w:r>
      <w:r w:rsidRPr="009B4E07">
        <w:rPr>
          <w:b/>
          <w:bCs/>
          <w:sz w:val="24"/>
          <w:szCs w:val="24"/>
          <w:lang w:val="en-US"/>
        </w:rPr>
        <w:t xml:space="preserve"> coupon period or procedure for its determination: 728</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seven hundred twenty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5 (</w:t>
      </w:r>
      <w:r>
        <w:rPr>
          <w:b/>
          <w:bCs/>
          <w:iCs/>
          <w:sz w:val="24"/>
          <w:szCs w:val="24"/>
          <w:lang w:val="en-US"/>
        </w:rPr>
        <w:t>the fifth</w:t>
      </w:r>
      <w:r w:rsidRPr="009B4E07">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fifth</w:t>
      </w:r>
      <w:r w:rsidRPr="009B4E07">
        <w:rPr>
          <w:b/>
          <w:bCs/>
          <w:sz w:val="24"/>
          <w:szCs w:val="24"/>
          <w:lang w:val="en-US"/>
        </w:rPr>
        <w:t xml:space="preserve"> coupon period or procedure for its determination: 728</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seven hundred twenty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fifth</w:t>
      </w:r>
      <w:r w:rsidRPr="009B4E07">
        <w:rPr>
          <w:b/>
          <w:bCs/>
          <w:sz w:val="24"/>
          <w:szCs w:val="24"/>
          <w:lang w:val="en-US"/>
        </w:rPr>
        <w:t xml:space="preserve"> coupon period or procedure for its determination: 910</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day (</w:t>
      </w:r>
      <w:r>
        <w:rPr>
          <w:b/>
          <w:bCs/>
          <w:sz w:val="24"/>
          <w:szCs w:val="24"/>
          <w:lang w:val="en-US"/>
        </w:rPr>
        <w:t>nine hundred tenth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9B4E07" w:rsidRDefault="008F1FCE" w:rsidP="008F1FCE">
      <w:pPr>
        <w:adjustRightInd w:val="0"/>
        <w:jc w:val="both"/>
        <w:rPr>
          <w:b/>
          <w:bCs/>
          <w:iCs/>
          <w:sz w:val="24"/>
          <w:szCs w:val="24"/>
          <w:lang w:val="en-US"/>
        </w:rPr>
      </w:pPr>
      <w:r w:rsidRPr="009B4E07">
        <w:rPr>
          <w:b/>
          <w:bCs/>
          <w:iCs/>
          <w:sz w:val="24"/>
          <w:szCs w:val="24"/>
          <w:lang w:val="en-US"/>
        </w:rPr>
        <w:t>Coupon period: 6 (</w:t>
      </w:r>
      <w:r>
        <w:rPr>
          <w:b/>
          <w:bCs/>
          <w:iCs/>
          <w:sz w:val="24"/>
          <w:szCs w:val="24"/>
          <w:lang w:val="en-US"/>
        </w:rPr>
        <w:t>the sixth</w:t>
      </w:r>
      <w:r w:rsidRPr="009B4E07">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sixth</w:t>
      </w:r>
      <w:r w:rsidRPr="009B4E07">
        <w:rPr>
          <w:b/>
          <w:bCs/>
          <w:sz w:val="24"/>
          <w:szCs w:val="24"/>
          <w:lang w:val="en-US"/>
        </w:rPr>
        <w:t xml:space="preserve"> coupon period or procedure for its determination: 910</w:t>
      </w:r>
      <w:r w:rsidRPr="009B4E07">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nine hundred tenth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sixth</w:t>
      </w:r>
      <w:r w:rsidRPr="009B4E07">
        <w:rPr>
          <w:b/>
          <w:bCs/>
          <w:sz w:val="24"/>
          <w:szCs w:val="24"/>
          <w:lang w:val="en-US"/>
        </w:rPr>
        <w:t xml:space="preserve"> coupon period or procedure for its determination: 1092</w:t>
      </w:r>
      <w:r w:rsidRPr="00CD4DB4">
        <w:rPr>
          <w:b/>
          <w:bCs/>
          <w:sz w:val="24"/>
          <w:szCs w:val="24"/>
          <w:vertAlign w:val="superscript"/>
          <w:lang w:val="en-US"/>
        </w:rPr>
        <w:t>nd</w:t>
      </w:r>
      <w:r>
        <w:rPr>
          <w:b/>
          <w:bCs/>
          <w:sz w:val="24"/>
          <w:szCs w:val="24"/>
          <w:lang w:val="en-US"/>
        </w:rPr>
        <w:t xml:space="preserve"> </w:t>
      </w:r>
      <w:r w:rsidRPr="009B4E07">
        <w:rPr>
          <w:b/>
          <w:bCs/>
          <w:sz w:val="24"/>
          <w:szCs w:val="24"/>
          <w:lang w:val="en-US"/>
        </w:rPr>
        <w:t>(</w:t>
      </w:r>
      <w:r>
        <w:rPr>
          <w:b/>
          <w:bCs/>
          <w:sz w:val="24"/>
          <w:szCs w:val="24"/>
          <w:lang w:val="en-US"/>
        </w:rPr>
        <w:t>one thousand ninety second</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7 (</w:t>
      </w:r>
      <w:r>
        <w:rPr>
          <w:b/>
          <w:bCs/>
          <w:iCs/>
          <w:sz w:val="24"/>
          <w:szCs w:val="24"/>
          <w:lang w:val="en-US"/>
        </w:rPr>
        <w:t>the seventh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seventh</w:t>
      </w:r>
      <w:r w:rsidRPr="009B4E07">
        <w:rPr>
          <w:b/>
          <w:bCs/>
          <w:sz w:val="24"/>
          <w:szCs w:val="24"/>
          <w:lang w:val="en-US"/>
        </w:rPr>
        <w:t xml:space="preserve"> coupon period or procedure for its determination: 1092</w:t>
      </w:r>
      <w:r w:rsidRPr="00CD4DB4">
        <w:rPr>
          <w:b/>
          <w:bCs/>
          <w:sz w:val="24"/>
          <w:szCs w:val="24"/>
          <w:vertAlign w:val="superscript"/>
          <w:lang w:val="en-US"/>
        </w:rPr>
        <w:t>nd</w:t>
      </w:r>
      <w:r>
        <w:rPr>
          <w:b/>
          <w:bCs/>
          <w:sz w:val="24"/>
          <w:szCs w:val="24"/>
          <w:lang w:val="en-US"/>
        </w:rPr>
        <w:t xml:space="preserve"> </w:t>
      </w:r>
      <w:r w:rsidRPr="009B4E07">
        <w:rPr>
          <w:b/>
          <w:bCs/>
          <w:sz w:val="24"/>
          <w:szCs w:val="24"/>
          <w:lang w:val="en-US"/>
        </w:rPr>
        <w:t>(</w:t>
      </w:r>
      <w:r>
        <w:rPr>
          <w:b/>
          <w:bCs/>
          <w:sz w:val="24"/>
          <w:szCs w:val="24"/>
          <w:lang w:val="en-US"/>
        </w:rPr>
        <w:t>one thousand ninety second</w:t>
      </w:r>
      <w:r w:rsidRPr="009B4E07">
        <w:rPr>
          <w:b/>
          <w:bCs/>
          <w:sz w:val="24"/>
          <w:szCs w:val="24"/>
          <w:lang w:val="en-US"/>
        </w:rPr>
        <w:t>)</w:t>
      </w:r>
      <w:r>
        <w:rPr>
          <w:b/>
          <w:bCs/>
          <w:sz w:val="24"/>
          <w:szCs w:val="24"/>
          <w:lang w:val="en-US"/>
        </w:rPr>
        <w:t xml:space="preserve"> </w:t>
      </w:r>
      <w:r w:rsidRPr="009B4E07">
        <w:rPr>
          <w:b/>
          <w:bCs/>
          <w:sz w:val="24"/>
          <w:szCs w:val="24"/>
          <w:lang w:val="en-US"/>
        </w:rPr>
        <w:t>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seventh</w:t>
      </w:r>
      <w:r w:rsidRPr="009B4E07">
        <w:rPr>
          <w:b/>
          <w:bCs/>
          <w:sz w:val="24"/>
          <w:szCs w:val="24"/>
          <w:lang w:val="en-US"/>
        </w:rPr>
        <w:t xml:space="preserve"> coupon period or procedure for its determination: 1274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 two hundred seventy fourth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8 (</w:t>
      </w:r>
      <w:r>
        <w:rPr>
          <w:b/>
          <w:bCs/>
          <w:iCs/>
          <w:sz w:val="24"/>
          <w:szCs w:val="24"/>
          <w:lang w:val="en-US"/>
        </w:rPr>
        <w:t>the eighth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eighth</w:t>
      </w:r>
      <w:r w:rsidRPr="009B4E07">
        <w:rPr>
          <w:b/>
          <w:bCs/>
          <w:sz w:val="24"/>
          <w:szCs w:val="24"/>
          <w:lang w:val="en-US"/>
        </w:rPr>
        <w:t xml:space="preserve"> coupon period or procedure for its determination: 1274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 two hundred seventy fourth</w:t>
      </w:r>
      <w:r w:rsidRPr="009B4E07">
        <w:rPr>
          <w:b/>
          <w:bCs/>
          <w:sz w:val="24"/>
          <w:szCs w:val="24"/>
          <w:lang w:val="en-US"/>
        </w:rPr>
        <w:t>)</w:t>
      </w:r>
      <w:r>
        <w:rPr>
          <w:b/>
          <w:bCs/>
          <w:sz w:val="24"/>
          <w:szCs w:val="24"/>
          <w:lang w:val="en-US"/>
        </w:rPr>
        <w:t xml:space="preserve"> </w:t>
      </w:r>
      <w:r w:rsidRPr="009B4E07">
        <w:rPr>
          <w:b/>
          <w:bCs/>
          <w:sz w:val="24"/>
          <w:szCs w:val="24"/>
          <w:lang w:val="en-US"/>
        </w:rPr>
        <w:t xml:space="preserve">day from the start date of the Bonds placement Due date of the </w:t>
      </w:r>
      <w:r>
        <w:rPr>
          <w:b/>
          <w:bCs/>
          <w:iCs/>
          <w:sz w:val="24"/>
          <w:szCs w:val="24"/>
          <w:lang w:val="en-US"/>
        </w:rPr>
        <w:t>eighth</w:t>
      </w:r>
      <w:r w:rsidRPr="009B4E07">
        <w:rPr>
          <w:b/>
          <w:bCs/>
          <w:sz w:val="24"/>
          <w:szCs w:val="24"/>
          <w:lang w:val="en-US"/>
        </w:rPr>
        <w:t xml:space="preserve"> coupon period or procedure for its determination: 1456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 four hundred fifty sixth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9 (</w:t>
      </w:r>
      <w:r>
        <w:rPr>
          <w:b/>
          <w:bCs/>
          <w:iCs/>
          <w:sz w:val="24"/>
          <w:szCs w:val="24"/>
          <w:lang w:val="en-US"/>
        </w:rPr>
        <w:t>the ninth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ninth</w:t>
      </w:r>
      <w:r w:rsidRPr="009B4E07">
        <w:rPr>
          <w:b/>
          <w:bCs/>
          <w:sz w:val="24"/>
          <w:szCs w:val="24"/>
          <w:lang w:val="en-US"/>
        </w:rPr>
        <w:t xml:space="preserve"> coupon period or procedure for its determination: 1456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day (</w:t>
      </w:r>
      <w:r>
        <w:rPr>
          <w:b/>
          <w:bCs/>
          <w:sz w:val="24"/>
          <w:szCs w:val="24"/>
          <w:lang w:val="en-US"/>
        </w:rPr>
        <w:t>one thousand four hundred fifty sixth</w:t>
      </w:r>
      <w:r w:rsidRPr="009B4E07">
        <w:rPr>
          <w:b/>
          <w:bCs/>
          <w:sz w:val="24"/>
          <w:szCs w:val="24"/>
          <w:lang w:val="en-US"/>
        </w:rPr>
        <w:t xml:space="preserve">) day from the start date of the Bonds placement Due date of the </w:t>
      </w:r>
      <w:r>
        <w:rPr>
          <w:b/>
          <w:bCs/>
          <w:iCs/>
          <w:sz w:val="24"/>
          <w:szCs w:val="24"/>
          <w:lang w:val="en-US"/>
        </w:rPr>
        <w:t>ninth</w:t>
      </w:r>
      <w:r w:rsidRPr="009B4E07">
        <w:rPr>
          <w:b/>
          <w:bCs/>
          <w:sz w:val="24"/>
          <w:szCs w:val="24"/>
          <w:lang w:val="en-US"/>
        </w:rPr>
        <w:t xml:space="preserve"> coupon period or procedure for its determination: 1638</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 six hundred thirty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10 (</w:t>
      </w:r>
      <w:r>
        <w:rPr>
          <w:b/>
          <w:bCs/>
          <w:iCs/>
          <w:sz w:val="24"/>
          <w:szCs w:val="24"/>
          <w:lang w:val="en-US"/>
        </w:rPr>
        <w:t>the tenth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tenth</w:t>
      </w:r>
      <w:r w:rsidRPr="009B4E07">
        <w:rPr>
          <w:b/>
          <w:bCs/>
          <w:sz w:val="24"/>
          <w:szCs w:val="24"/>
          <w:lang w:val="en-US"/>
        </w:rPr>
        <w:t xml:space="preserve"> coupon period or procedure for its determination: 1638</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 six hundred thirty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tenth</w:t>
      </w:r>
      <w:r w:rsidRPr="009B4E07">
        <w:rPr>
          <w:b/>
          <w:bCs/>
          <w:sz w:val="24"/>
          <w:szCs w:val="24"/>
          <w:lang w:val="en-US"/>
        </w:rPr>
        <w:t xml:space="preserve"> coupon period or procedure for its determination: 1820</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w:t>
      </w:r>
      <w:r w:rsidRPr="00CD4DB4">
        <w:rPr>
          <w:b/>
          <w:bCs/>
          <w:sz w:val="24"/>
          <w:szCs w:val="24"/>
          <w:lang w:val="en-US"/>
        </w:rPr>
        <w:t xml:space="preserve"> </w:t>
      </w:r>
      <w:r>
        <w:rPr>
          <w:b/>
          <w:bCs/>
          <w:sz w:val="24"/>
          <w:szCs w:val="24"/>
          <w:lang w:val="en-US"/>
        </w:rPr>
        <w:t>eight hundred twentieth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lastRenderedPageBreak/>
        <w:t>Coupon period: 11 (</w:t>
      </w:r>
      <w:r>
        <w:rPr>
          <w:b/>
          <w:bCs/>
          <w:iCs/>
          <w:sz w:val="24"/>
          <w:szCs w:val="24"/>
          <w:lang w:val="en-US"/>
        </w:rPr>
        <w:t>the eleventh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eleventh</w:t>
      </w:r>
      <w:r w:rsidRPr="009B4E07">
        <w:rPr>
          <w:b/>
          <w:bCs/>
          <w:sz w:val="24"/>
          <w:szCs w:val="24"/>
          <w:lang w:val="en-US"/>
        </w:rPr>
        <w:t xml:space="preserve"> coupon period or procedure for its determination: 1820</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one thousand</w:t>
      </w:r>
      <w:r w:rsidRPr="00CD4DB4">
        <w:rPr>
          <w:b/>
          <w:bCs/>
          <w:sz w:val="24"/>
          <w:szCs w:val="24"/>
          <w:lang w:val="en-US"/>
        </w:rPr>
        <w:t xml:space="preserve"> </w:t>
      </w:r>
      <w:r>
        <w:rPr>
          <w:b/>
          <w:bCs/>
          <w:sz w:val="24"/>
          <w:szCs w:val="24"/>
          <w:lang w:val="en-US"/>
        </w:rPr>
        <w:t>eight hundred twentieth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eleventh</w:t>
      </w:r>
      <w:r w:rsidRPr="009B4E07">
        <w:rPr>
          <w:b/>
          <w:bCs/>
          <w:sz w:val="24"/>
          <w:szCs w:val="24"/>
          <w:lang w:val="en-US"/>
        </w:rPr>
        <w:t xml:space="preserve"> coupon period or procedure for its determination: 2002</w:t>
      </w:r>
      <w:r w:rsidRPr="00CD4DB4">
        <w:rPr>
          <w:b/>
          <w:bCs/>
          <w:sz w:val="24"/>
          <w:szCs w:val="24"/>
          <w:vertAlign w:val="superscript"/>
          <w:lang w:val="en-US"/>
        </w:rPr>
        <w:t>nd</w:t>
      </w:r>
      <w:r>
        <w:rPr>
          <w:b/>
          <w:bCs/>
          <w:sz w:val="24"/>
          <w:szCs w:val="24"/>
          <w:lang w:val="en-US"/>
        </w:rPr>
        <w:t xml:space="preserve"> </w:t>
      </w:r>
      <w:r w:rsidRPr="009B4E07">
        <w:rPr>
          <w:b/>
          <w:bCs/>
          <w:sz w:val="24"/>
          <w:szCs w:val="24"/>
          <w:lang w:val="en-US"/>
        </w:rPr>
        <w:t>(</w:t>
      </w:r>
      <w:r>
        <w:rPr>
          <w:b/>
          <w:bCs/>
          <w:sz w:val="24"/>
          <w:szCs w:val="24"/>
          <w:lang w:val="en-US"/>
        </w:rPr>
        <w:t>two thousand second</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975601">
        <w:rPr>
          <w:b/>
          <w:bCs/>
          <w:iCs/>
          <w:sz w:val="24"/>
          <w:szCs w:val="24"/>
          <w:lang w:val="en-US"/>
        </w:rPr>
        <w:t>Coupon period: 12 (</w:t>
      </w:r>
      <w:r>
        <w:rPr>
          <w:b/>
          <w:bCs/>
          <w:iCs/>
          <w:sz w:val="24"/>
          <w:szCs w:val="24"/>
          <w:lang w:val="en-US"/>
        </w:rPr>
        <w:t>the twelfth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twelfth</w:t>
      </w:r>
      <w:r w:rsidRPr="009B4E07">
        <w:rPr>
          <w:b/>
          <w:bCs/>
          <w:sz w:val="24"/>
          <w:szCs w:val="24"/>
          <w:lang w:val="en-US"/>
        </w:rPr>
        <w:t xml:space="preserve"> coupon period or procedure for its determination: 2002</w:t>
      </w:r>
      <w:r w:rsidRPr="00CD4DB4">
        <w:rPr>
          <w:b/>
          <w:bCs/>
          <w:sz w:val="24"/>
          <w:szCs w:val="24"/>
          <w:vertAlign w:val="superscript"/>
          <w:lang w:val="en-US"/>
        </w:rPr>
        <w:t>nd</w:t>
      </w:r>
      <w:r>
        <w:rPr>
          <w:b/>
          <w:bCs/>
          <w:sz w:val="24"/>
          <w:szCs w:val="24"/>
          <w:lang w:val="en-US"/>
        </w:rPr>
        <w:t xml:space="preserve"> </w:t>
      </w:r>
      <w:r w:rsidRPr="009B4E07">
        <w:rPr>
          <w:b/>
          <w:bCs/>
          <w:sz w:val="24"/>
          <w:szCs w:val="24"/>
          <w:lang w:val="en-US"/>
        </w:rPr>
        <w:t>(</w:t>
      </w:r>
      <w:r>
        <w:rPr>
          <w:b/>
          <w:bCs/>
          <w:sz w:val="24"/>
          <w:szCs w:val="24"/>
          <w:lang w:val="en-US"/>
        </w:rPr>
        <w:t>two thousand second</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twelfth</w:t>
      </w:r>
      <w:r w:rsidRPr="009B4E07">
        <w:rPr>
          <w:b/>
          <w:bCs/>
          <w:sz w:val="24"/>
          <w:szCs w:val="24"/>
          <w:lang w:val="en-US"/>
        </w:rPr>
        <w:t xml:space="preserve"> coupon period or procedure for its determination: 2184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 xml:space="preserve">two </w:t>
      </w:r>
      <w:proofErr w:type="gramStart"/>
      <w:r>
        <w:rPr>
          <w:b/>
          <w:bCs/>
          <w:sz w:val="24"/>
          <w:szCs w:val="24"/>
          <w:lang w:val="en-US"/>
        </w:rPr>
        <w:t>thousand  one</w:t>
      </w:r>
      <w:proofErr w:type="gramEnd"/>
      <w:r>
        <w:rPr>
          <w:b/>
          <w:bCs/>
          <w:sz w:val="24"/>
          <w:szCs w:val="24"/>
          <w:lang w:val="en-US"/>
        </w:rPr>
        <w:t xml:space="preserve"> hundred eighty fourth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13 (</w:t>
      </w:r>
      <w:r>
        <w:rPr>
          <w:b/>
          <w:bCs/>
          <w:iCs/>
          <w:sz w:val="24"/>
          <w:szCs w:val="24"/>
          <w:lang w:val="en-US"/>
        </w:rPr>
        <w:t>thirteenth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thirteenth</w:t>
      </w:r>
      <w:r w:rsidRPr="009B4E07">
        <w:rPr>
          <w:b/>
          <w:bCs/>
          <w:sz w:val="24"/>
          <w:szCs w:val="24"/>
          <w:lang w:val="en-US"/>
        </w:rPr>
        <w:t xml:space="preserve"> coupon period or procedure for its determination: 2184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one hundred eighty fourth</w:t>
      </w:r>
      <w:r w:rsidRPr="009B4E07">
        <w:rPr>
          <w:b/>
          <w:bCs/>
          <w:sz w:val="24"/>
          <w:szCs w:val="24"/>
          <w:lang w:val="en-US"/>
        </w:rPr>
        <w:t>)</w:t>
      </w:r>
      <w:r>
        <w:rPr>
          <w:b/>
          <w:bCs/>
          <w:sz w:val="24"/>
          <w:szCs w:val="24"/>
          <w:lang w:val="en-US"/>
        </w:rPr>
        <w:t xml:space="preserve"> </w:t>
      </w:r>
      <w:r w:rsidRPr="009B4E07">
        <w:rPr>
          <w:b/>
          <w:bCs/>
          <w:sz w:val="24"/>
          <w:szCs w:val="24"/>
          <w:lang w:val="en-US"/>
        </w:rPr>
        <w:t>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thirteenth</w:t>
      </w:r>
      <w:r w:rsidRPr="009B4E07">
        <w:rPr>
          <w:b/>
          <w:bCs/>
          <w:sz w:val="24"/>
          <w:szCs w:val="24"/>
          <w:lang w:val="en-US"/>
        </w:rPr>
        <w:t xml:space="preserve"> coupon period or procedure for its determination: 2366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three hundred sixty sixth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14 (</w:t>
      </w:r>
      <w:r>
        <w:rPr>
          <w:b/>
          <w:bCs/>
          <w:iCs/>
          <w:sz w:val="24"/>
          <w:szCs w:val="24"/>
          <w:lang w:val="en-US"/>
        </w:rPr>
        <w:t>the fourteenth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fourteenth</w:t>
      </w:r>
      <w:r w:rsidRPr="009B4E07">
        <w:rPr>
          <w:b/>
          <w:bCs/>
          <w:sz w:val="24"/>
          <w:szCs w:val="24"/>
          <w:lang w:val="en-US"/>
        </w:rPr>
        <w:t xml:space="preserve"> coupon period or procedure for its determination: 2366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three hundred sixty sixth</w:t>
      </w:r>
      <w:r w:rsidRPr="009B4E07">
        <w:rPr>
          <w:b/>
          <w:bCs/>
          <w:sz w:val="24"/>
          <w:szCs w:val="24"/>
          <w:lang w:val="en-US"/>
        </w:rPr>
        <w:t>)</w:t>
      </w:r>
      <w:r>
        <w:rPr>
          <w:b/>
          <w:bCs/>
          <w:sz w:val="24"/>
          <w:szCs w:val="24"/>
          <w:lang w:val="en-US"/>
        </w:rPr>
        <w:t xml:space="preserve"> </w:t>
      </w:r>
      <w:r w:rsidRPr="009B4E07">
        <w:rPr>
          <w:b/>
          <w:bCs/>
          <w:sz w:val="24"/>
          <w:szCs w:val="24"/>
          <w:lang w:val="en-US"/>
        </w:rPr>
        <w:t>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fourteenth</w:t>
      </w:r>
      <w:r w:rsidRPr="009B4E07">
        <w:rPr>
          <w:b/>
          <w:bCs/>
          <w:sz w:val="24"/>
          <w:szCs w:val="24"/>
          <w:lang w:val="en-US"/>
        </w:rPr>
        <w:t xml:space="preserve"> coupon period or procedure for its determination: 2548</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five hundred forty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15 (</w:t>
      </w:r>
      <w:r>
        <w:rPr>
          <w:b/>
          <w:bCs/>
          <w:iCs/>
          <w:sz w:val="24"/>
          <w:szCs w:val="24"/>
          <w:lang w:val="en-US"/>
        </w:rPr>
        <w:t>the fifteenth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fifteenth</w:t>
      </w:r>
      <w:r w:rsidRPr="009B4E07">
        <w:rPr>
          <w:b/>
          <w:bCs/>
          <w:sz w:val="24"/>
          <w:szCs w:val="24"/>
          <w:lang w:val="en-US"/>
        </w:rPr>
        <w:t xml:space="preserve"> coupon period or procedure for its determination: 2548</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five hundred forty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fifteenth</w:t>
      </w:r>
      <w:r w:rsidRPr="009B4E07">
        <w:rPr>
          <w:b/>
          <w:bCs/>
          <w:sz w:val="24"/>
          <w:szCs w:val="24"/>
          <w:lang w:val="en-US"/>
        </w:rPr>
        <w:t xml:space="preserve"> coupon period or procedure for its determination: 2730</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seven hundred thirtieth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975601">
        <w:rPr>
          <w:b/>
          <w:bCs/>
          <w:iCs/>
          <w:sz w:val="24"/>
          <w:szCs w:val="24"/>
          <w:lang w:val="en-US"/>
        </w:rPr>
        <w:t>Coupon period: 16 (</w:t>
      </w:r>
      <w:r>
        <w:rPr>
          <w:b/>
          <w:bCs/>
          <w:iCs/>
          <w:sz w:val="24"/>
          <w:szCs w:val="24"/>
          <w:lang w:val="en-US"/>
        </w:rPr>
        <w:t>the sixteenth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sixteenth</w:t>
      </w:r>
      <w:r w:rsidRPr="009B4E07">
        <w:rPr>
          <w:b/>
          <w:bCs/>
          <w:sz w:val="24"/>
          <w:szCs w:val="24"/>
          <w:lang w:val="en-US"/>
        </w:rPr>
        <w:t xml:space="preserve"> coupon period or procedure for its determination: 2730</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seven hundred thirtieth</w:t>
      </w:r>
      <w:r w:rsidRPr="009B4E07">
        <w:rPr>
          <w:b/>
          <w:bCs/>
          <w:sz w:val="24"/>
          <w:szCs w:val="24"/>
          <w:lang w:val="en-US"/>
        </w:rPr>
        <w:t xml:space="preserve">) day from the start date of the Bonds placement </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sixteenth</w:t>
      </w:r>
      <w:r w:rsidRPr="009B4E07">
        <w:rPr>
          <w:b/>
          <w:bCs/>
          <w:sz w:val="24"/>
          <w:szCs w:val="24"/>
          <w:lang w:val="en-US"/>
        </w:rPr>
        <w:t xml:space="preserve"> coupon period or procedure for its determination</w:t>
      </w:r>
      <w:r>
        <w:rPr>
          <w:b/>
          <w:bCs/>
          <w:sz w:val="24"/>
          <w:szCs w:val="24"/>
          <w:lang w:val="en-US"/>
        </w:rPr>
        <w:t>: 2912</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nine hundred twelfth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17 (</w:t>
      </w:r>
      <w:r>
        <w:rPr>
          <w:b/>
          <w:bCs/>
          <w:iCs/>
          <w:sz w:val="24"/>
          <w:szCs w:val="24"/>
          <w:lang w:val="en-US"/>
        </w:rPr>
        <w:t>the seventeenth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seventeenth</w:t>
      </w:r>
      <w:r w:rsidRPr="009B4E07">
        <w:rPr>
          <w:b/>
          <w:bCs/>
          <w:sz w:val="24"/>
          <w:szCs w:val="24"/>
          <w:lang w:val="en-US"/>
        </w:rPr>
        <w:t xml:space="preserve"> coupon period or procedure for its determination: </w:t>
      </w:r>
      <w:r>
        <w:rPr>
          <w:b/>
          <w:bCs/>
          <w:sz w:val="24"/>
          <w:szCs w:val="24"/>
          <w:lang w:val="en-US"/>
        </w:rPr>
        <w:t>2912</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two thousand nine hundred twelfth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seventeenth</w:t>
      </w:r>
      <w:r w:rsidRPr="009B4E07">
        <w:rPr>
          <w:b/>
          <w:bCs/>
          <w:sz w:val="24"/>
          <w:szCs w:val="24"/>
          <w:lang w:val="en-US"/>
        </w:rPr>
        <w:t xml:space="preserve"> coupon period or procedure for its determination: 3094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nine hundred fourth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CD4DB4" w:rsidRDefault="008F1FCE" w:rsidP="008F1FCE">
      <w:pPr>
        <w:adjustRightInd w:val="0"/>
        <w:jc w:val="both"/>
        <w:rPr>
          <w:b/>
          <w:bCs/>
          <w:iCs/>
          <w:sz w:val="24"/>
          <w:szCs w:val="24"/>
          <w:lang w:val="en-US"/>
        </w:rPr>
      </w:pPr>
      <w:r w:rsidRPr="00CD4DB4">
        <w:rPr>
          <w:b/>
          <w:bCs/>
          <w:iCs/>
          <w:sz w:val="24"/>
          <w:szCs w:val="24"/>
          <w:lang w:val="en-US"/>
        </w:rPr>
        <w:t>Coupon period: 18 (</w:t>
      </w:r>
      <w:r>
        <w:rPr>
          <w:b/>
          <w:bCs/>
          <w:iCs/>
          <w:sz w:val="24"/>
          <w:szCs w:val="24"/>
          <w:lang w:val="en-US"/>
        </w:rPr>
        <w:t>the eighteenth</w:t>
      </w:r>
      <w:r w:rsidRPr="00CD4DB4">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eighteenth</w:t>
      </w:r>
      <w:r w:rsidRPr="009B4E07">
        <w:rPr>
          <w:b/>
          <w:bCs/>
          <w:sz w:val="24"/>
          <w:szCs w:val="24"/>
          <w:lang w:val="en-US"/>
        </w:rPr>
        <w:t xml:space="preserve"> coupon period or procedure for its determination: 3094</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nine hundred fourth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eighteenth</w:t>
      </w:r>
      <w:r w:rsidRPr="009B4E07">
        <w:rPr>
          <w:b/>
          <w:bCs/>
          <w:sz w:val="24"/>
          <w:szCs w:val="24"/>
          <w:lang w:val="en-US"/>
        </w:rPr>
        <w:t xml:space="preserve"> coupon period or procedure for its determination: 3276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two hundred seventy sixth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A904F3" w:rsidRDefault="008F1FCE" w:rsidP="008F1FCE">
      <w:pPr>
        <w:adjustRightInd w:val="0"/>
        <w:jc w:val="both"/>
        <w:rPr>
          <w:b/>
          <w:bCs/>
          <w:iCs/>
          <w:sz w:val="24"/>
          <w:szCs w:val="24"/>
          <w:lang w:val="en-US"/>
        </w:rPr>
      </w:pPr>
      <w:r w:rsidRPr="00A904F3">
        <w:rPr>
          <w:b/>
          <w:bCs/>
          <w:iCs/>
          <w:sz w:val="24"/>
          <w:szCs w:val="24"/>
          <w:lang w:val="en-US"/>
        </w:rPr>
        <w:t>Coupon period: 19 (</w:t>
      </w:r>
      <w:r>
        <w:rPr>
          <w:b/>
          <w:bCs/>
          <w:iCs/>
          <w:sz w:val="24"/>
          <w:szCs w:val="24"/>
          <w:lang w:val="en-US"/>
        </w:rPr>
        <w:t>the nineteenth</w:t>
      </w:r>
      <w:r w:rsidRPr="00A904F3">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Start date of the </w:t>
      </w:r>
      <w:r>
        <w:rPr>
          <w:b/>
          <w:bCs/>
          <w:iCs/>
          <w:sz w:val="24"/>
          <w:szCs w:val="24"/>
          <w:lang w:val="en-US"/>
        </w:rPr>
        <w:t>nineteenth</w:t>
      </w:r>
      <w:r w:rsidRPr="009B4E07">
        <w:rPr>
          <w:b/>
          <w:bCs/>
          <w:sz w:val="24"/>
          <w:szCs w:val="24"/>
          <w:lang w:val="en-US"/>
        </w:rPr>
        <w:t xml:space="preserve"> coupon period or procedure for its determination: 3276</w:t>
      </w:r>
      <w:r w:rsidRPr="00CD4DB4">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two hundred seventy sixth</w:t>
      </w:r>
      <w:r w:rsidRPr="009B4E07">
        <w:rPr>
          <w:b/>
          <w:bCs/>
          <w:sz w:val="24"/>
          <w:szCs w:val="24"/>
          <w:lang w:val="en-US"/>
        </w:rPr>
        <w:t xml:space="preserve">) day from the start date of the Bonds placement </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nineteenth</w:t>
      </w:r>
      <w:r w:rsidRPr="009B4E07">
        <w:rPr>
          <w:b/>
          <w:bCs/>
          <w:sz w:val="24"/>
          <w:szCs w:val="24"/>
          <w:lang w:val="en-US"/>
        </w:rPr>
        <w:t xml:space="preserve"> coupon period or procedure for its determination: 3458</w:t>
      </w:r>
      <w:r w:rsidRPr="00A904F3">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five hundred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p>
    <w:p w:rsidR="008F1FCE" w:rsidRPr="00A904F3" w:rsidRDefault="008F1FCE" w:rsidP="008F1FCE">
      <w:pPr>
        <w:adjustRightInd w:val="0"/>
        <w:jc w:val="both"/>
        <w:rPr>
          <w:b/>
          <w:bCs/>
          <w:iCs/>
          <w:sz w:val="24"/>
          <w:szCs w:val="24"/>
          <w:lang w:val="en-US"/>
        </w:rPr>
      </w:pPr>
      <w:r w:rsidRPr="00A904F3">
        <w:rPr>
          <w:b/>
          <w:bCs/>
          <w:iCs/>
          <w:sz w:val="24"/>
          <w:szCs w:val="24"/>
          <w:lang w:val="en-US"/>
        </w:rPr>
        <w:t>Coupon period: 20 (</w:t>
      </w:r>
      <w:r>
        <w:rPr>
          <w:b/>
          <w:bCs/>
          <w:iCs/>
          <w:sz w:val="24"/>
          <w:szCs w:val="24"/>
          <w:lang w:val="en-US"/>
        </w:rPr>
        <w:t>the twentieth</w:t>
      </w:r>
      <w:r w:rsidRPr="00A904F3">
        <w:rPr>
          <w:b/>
          <w:bCs/>
          <w:iCs/>
          <w:sz w:val="24"/>
          <w:szCs w:val="24"/>
          <w:lang w:val="en-US"/>
        </w:rPr>
        <w:t>)</w:t>
      </w:r>
    </w:p>
    <w:p w:rsidR="008F1FCE" w:rsidRPr="009B4E07" w:rsidRDefault="008F1FCE" w:rsidP="008F1FCE">
      <w:pPr>
        <w:adjustRightInd w:val="0"/>
        <w:jc w:val="both"/>
        <w:rPr>
          <w:b/>
          <w:bCs/>
          <w:sz w:val="24"/>
          <w:szCs w:val="24"/>
          <w:lang w:val="en-US"/>
        </w:rPr>
      </w:pPr>
      <w:r w:rsidRPr="009B4E07">
        <w:rPr>
          <w:b/>
          <w:bCs/>
          <w:sz w:val="24"/>
          <w:szCs w:val="24"/>
          <w:lang w:val="en-US"/>
        </w:rPr>
        <w:lastRenderedPageBreak/>
        <w:t xml:space="preserve">Start date of the </w:t>
      </w:r>
      <w:r>
        <w:rPr>
          <w:b/>
          <w:bCs/>
          <w:iCs/>
          <w:sz w:val="24"/>
          <w:szCs w:val="24"/>
          <w:lang w:val="en-US"/>
        </w:rPr>
        <w:t>twentieth</w:t>
      </w:r>
      <w:r w:rsidRPr="009B4E07">
        <w:rPr>
          <w:b/>
          <w:bCs/>
          <w:sz w:val="24"/>
          <w:szCs w:val="24"/>
          <w:lang w:val="en-US"/>
        </w:rPr>
        <w:t xml:space="preserve"> coupon period or procedure for its determination: 3458</w:t>
      </w:r>
      <w:r w:rsidRPr="00A904F3">
        <w:rPr>
          <w:b/>
          <w:bCs/>
          <w:sz w:val="24"/>
          <w:szCs w:val="24"/>
          <w:vertAlign w:val="superscript"/>
          <w:lang w:val="en-US"/>
        </w:rPr>
        <w:t>th</w:t>
      </w:r>
      <w:r>
        <w:rPr>
          <w:b/>
          <w:bCs/>
          <w:sz w:val="24"/>
          <w:szCs w:val="24"/>
          <w:lang w:val="en-US"/>
        </w:rPr>
        <w:t xml:space="preserve"> </w:t>
      </w:r>
      <w:r w:rsidRPr="009B4E07">
        <w:rPr>
          <w:b/>
          <w:bCs/>
          <w:sz w:val="24"/>
          <w:szCs w:val="24"/>
          <w:lang w:val="en-US"/>
        </w:rPr>
        <w:t>(</w:t>
      </w:r>
      <w:r>
        <w:rPr>
          <w:b/>
          <w:bCs/>
          <w:sz w:val="24"/>
          <w:szCs w:val="24"/>
          <w:lang w:val="en-US"/>
        </w:rPr>
        <w:t>three thousand five hundred eighth</w:t>
      </w:r>
      <w:r w:rsidRPr="009B4E07">
        <w:rPr>
          <w:b/>
          <w:bCs/>
          <w:sz w:val="24"/>
          <w:szCs w:val="24"/>
          <w:lang w:val="en-US"/>
        </w:rPr>
        <w:t>) day from the start date of the Bonds placement</w:t>
      </w:r>
    </w:p>
    <w:p w:rsidR="008F1FCE" w:rsidRPr="009B4E07" w:rsidRDefault="008F1FCE" w:rsidP="008F1FCE">
      <w:pPr>
        <w:adjustRightInd w:val="0"/>
        <w:jc w:val="both"/>
        <w:rPr>
          <w:b/>
          <w:bCs/>
          <w:sz w:val="24"/>
          <w:szCs w:val="24"/>
          <w:lang w:val="en-US"/>
        </w:rPr>
      </w:pPr>
      <w:r w:rsidRPr="009B4E07">
        <w:rPr>
          <w:b/>
          <w:bCs/>
          <w:sz w:val="24"/>
          <w:szCs w:val="24"/>
          <w:lang w:val="en-US"/>
        </w:rPr>
        <w:t xml:space="preserve">Due date of the </w:t>
      </w:r>
      <w:r>
        <w:rPr>
          <w:b/>
          <w:bCs/>
          <w:iCs/>
          <w:sz w:val="24"/>
          <w:szCs w:val="24"/>
          <w:lang w:val="en-US"/>
        </w:rPr>
        <w:t>twentieth</w:t>
      </w:r>
      <w:r w:rsidRPr="009B4E07">
        <w:rPr>
          <w:b/>
          <w:bCs/>
          <w:sz w:val="24"/>
          <w:szCs w:val="24"/>
          <w:lang w:val="en-US"/>
        </w:rPr>
        <w:t xml:space="preserve"> coupon period or procedure for its determination: 3640</w:t>
      </w:r>
      <w:r w:rsidRPr="00A904F3">
        <w:rPr>
          <w:b/>
          <w:bCs/>
          <w:sz w:val="24"/>
          <w:szCs w:val="24"/>
          <w:vertAlign w:val="superscript"/>
          <w:lang w:val="en-US"/>
        </w:rPr>
        <w:t>th</w:t>
      </w:r>
      <w:r>
        <w:rPr>
          <w:b/>
          <w:bCs/>
          <w:sz w:val="24"/>
          <w:szCs w:val="24"/>
          <w:lang w:val="en-US"/>
        </w:rPr>
        <w:t xml:space="preserve"> </w:t>
      </w:r>
      <w:r w:rsidRPr="009B4E07">
        <w:rPr>
          <w:b/>
          <w:bCs/>
          <w:sz w:val="24"/>
          <w:szCs w:val="24"/>
          <w:lang w:val="en-US"/>
        </w:rPr>
        <w:t>day (</w:t>
      </w:r>
      <w:r>
        <w:rPr>
          <w:b/>
          <w:bCs/>
          <w:sz w:val="24"/>
          <w:szCs w:val="24"/>
          <w:lang w:val="en-US"/>
        </w:rPr>
        <w:t>three thousand six hundred fortieth</w:t>
      </w:r>
      <w:r w:rsidRPr="009B4E07">
        <w:rPr>
          <w:b/>
          <w:bCs/>
          <w:sz w:val="24"/>
          <w:szCs w:val="24"/>
          <w:lang w:val="en-US"/>
        </w:rPr>
        <w:t>) day from the start date of the Bonds placement</w:t>
      </w:r>
    </w:p>
    <w:p w:rsidR="008F1FCE" w:rsidRPr="00C50302" w:rsidRDefault="008F1FCE" w:rsidP="008F1FCE">
      <w:pPr>
        <w:adjustRightInd w:val="0"/>
        <w:jc w:val="both"/>
        <w:rPr>
          <w:b/>
          <w:bCs/>
          <w:sz w:val="24"/>
          <w:szCs w:val="24"/>
          <w:lang w:val="en-US"/>
        </w:rPr>
      </w:pPr>
    </w:p>
    <w:p w:rsidR="008F1FCE" w:rsidRDefault="008F1FCE" w:rsidP="008F1FCE">
      <w:pPr>
        <w:shd w:val="clear" w:color="auto" w:fill="FFFFFF"/>
        <w:autoSpaceDE w:val="0"/>
        <w:autoSpaceDN w:val="0"/>
        <w:rPr>
          <w:sz w:val="24"/>
          <w:szCs w:val="24"/>
          <w:u w:val="single"/>
          <w:lang w:val="en-US" w:eastAsia="ru-RU"/>
        </w:rPr>
      </w:pPr>
      <w:r w:rsidRPr="00C50302">
        <w:rPr>
          <w:sz w:val="24"/>
          <w:szCs w:val="24"/>
          <w:u w:val="single"/>
          <w:lang w:val="en-US" w:eastAsia="ru-RU"/>
        </w:rPr>
        <w:t>The procedure for determining the amount of income paid for each coupon:</w:t>
      </w:r>
    </w:p>
    <w:p w:rsidR="008F1FCE" w:rsidRDefault="008F1FCE" w:rsidP="008F1FCE">
      <w:pPr>
        <w:rPr>
          <w:sz w:val="24"/>
          <w:szCs w:val="24"/>
          <w:lang w:val="en-US"/>
        </w:rPr>
      </w:pPr>
      <w:r>
        <w:rPr>
          <w:sz w:val="24"/>
          <w:szCs w:val="24"/>
          <w:lang w:val="en-US"/>
        </w:rPr>
        <w:t>Calculation of the amount of payments on the first coupon on one Exchange-traded bond is performed under the following formula:</w:t>
      </w:r>
    </w:p>
    <w:p w:rsidR="008F1FCE" w:rsidRDefault="008F1FCE" w:rsidP="008F1FCE">
      <w:pPr>
        <w:rPr>
          <w:b/>
          <w:sz w:val="24"/>
          <w:szCs w:val="24"/>
          <w:lang w:val="en-US"/>
        </w:rPr>
      </w:pPr>
      <w:proofErr w:type="spellStart"/>
      <w:r>
        <w:rPr>
          <w:b/>
          <w:sz w:val="24"/>
          <w:szCs w:val="24"/>
          <w:lang w:val="en-US"/>
        </w:rPr>
        <w:t>CYj</w:t>
      </w:r>
      <w:proofErr w:type="spellEnd"/>
      <w:r>
        <w:rPr>
          <w:b/>
          <w:sz w:val="24"/>
          <w:szCs w:val="24"/>
          <w:lang w:val="en-US"/>
        </w:rPr>
        <w:t xml:space="preserve"> = </w:t>
      </w:r>
      <w:proofErr w:type="spellStart"/>
      <w:r>
        <w:rPr>
          <w:b/>
          <w:sz w:val="24"/>
          <w:szCs w:val="24"/>
          <w:lang w:val="en-US"/>
        </w:rPr>
        <w:t>Cj</w:t>
      </w:r>
      <w:proofErr w:type="spellEnd"/>
      <w:r>
        <w:rPr>
          <w:b/>
          <w:sz w:val="24"/>
          <w:szCs w:val="24"/>
          <w:lang w:val="en-US"/>
        </w:rPr>
        <w:t xml:space="preserve"> * Nom </w:t>
      </w:r>
      <w:r>
        <w:rPr>
          <w:b/>
          <w:iCs/>
          <w:sz w:val="24"/>
          <w:szCs w:val="24"/>
          <w:lang w:val="de-DE" w:eastAsia="ru-RU"/>
        </w:rPr>
        <w:t>*(</w:t>
      </w:r>
      <w:proofErr w:type="gramStart"/>
      <w:r>
        <w:rPr>
          <w:b/>
          <w:iCs/>
          <w:sz w:val="24"/>
          <w:szCs w:val="24"/>
          <w:lang w:val="de-DE" w:eastAsia="ru-RU"/>
        </w:rPr>
        <w:t>T(</w:t>
      </w:r>
      <w:proofErr w:type="gramEnd"/>
      <w:r>
        <w:rPr>
          <w:b/>
          <w:iCs/>
          <w:sz w:val="24"/>
          <w:szCs w:val="24"/>
          <w:lang w:val="de-DE" w:eastAsia="ru-RU"/>
        </w:rPr>
        <w:t>j) - T(j-1)) /365/100%</w:t>
      </w:r>
      <w:r>
        <w:rPr>
          <w:b/>
          <w:sz w:val="24"/>
          <w:szCs w:val="24"/>
          <w:lang w:val="en-US"/>
        </w:rPr>
        <w:t>,</w:t>
      </w:r>
    </w:p>
    <w:p w:rsidR="008F1FCE" w:rsidRDefault="008F1FCE" w:rsidP="008F1FCE">
      <w:pPr>
        <w:rPr>
          <w:sz w:val="24"/>
          <w:szCs w:val="24"/>
          <w:lang w:val="en-US"/>
        </w:rPr>
      </w:pPr>
      <w:r>
        <w:rPr>
          <w:sz w:val="24"/>
          <w:szCs w:val="24"/>
          <w:lang w:val="en-US"/>
        </w:rPr>
        <w:t xml:space="preserve"> </w:t>
      </w:r>
      <w:proofErr w:type="gramStart"/>
      <w:r>
        <w:rPr>
          <w:sz w:val="24"/>
          <w:szCs w:val="24"/>
          <w:lang w:val="en-US"/>
        </w:rPr>
        <w:t>where</w:t>
      </w:r>
      <w:proofErr w:type="gramEnd"/>
      <w:r>
        <w:rPr>
          <w:sz w:val="24"/>
          <w:szCs w:val="24"/>
          <w:lang w:val="en-US"/>
        </w:rPr>
        <w:t xml:space="preserve"> </w:t>
      </w:r>
      <w:proofErr w:type="spellStart"/>
      <w:r>
        <w:rPr>
          <w:sz w:val="24"/>
          <w:szCs w:val="24"/>
          <w:lang w:val="en-US"/>
        </w:rPr>
        <w:t>CYj</w:t>
      </w:r>
      <w:proofErr w:type="spellEnd"/>
      <w:r>
        <w:rPr>
          <w:sz w:val="24"/>
          <w:szCs w:val="24"/>
          <w:lang w:val="en-US"/>
        </w:rPr>
        <w:t xml:space="preserve"> – amount of the coupon yield on each Exchange-traded bond; </w:t>
      </w:r>
    </w:p>
    <w:p w:rsidR="008F1FCE" w:rsidRDefault="008F1FCE" w:rsidP="008F1FCE">
      <w:pPr>
        <w:rPr>
          <w:sz w:val="24"/>
          <w:szCs w:val="24"/>
          <w:lang w:val="en-US"/>
        </w:rPr>
      </w:pPr>
      <w:r>
        <w:rPr>
          <w:sz w:val="24"/>
          <w:szCs w:val="24"/>
          <w:lang w:val="en-US"/>
        </w:rPr>
        <w:t xml:space="preserve">Nom – outstanding part of the nominal value of one Exchange-traded bond; </w:t>
      </w:r>
    </w:p>
    <w:p w:rsidR="008F1FCE" w:rsidRDefault="008F1FCE" w:rsidP="008F1FCE">
      <w:pPr>
        <w:rPr>
          <w:sz w:val="24"/>
          <w:szCs w:val="24"/>
          <w:lang w:val="en-US"/>
        </w:rPr>
      </w:pPr>
      <w:proofErr w:type="spellStart"/>
      <w:r>
        <w:rPr>
          <w:sz w:val="24"/>
          <w:szCs w:val="24"/>
          <w:lang w:val="en-US"/>
        </w:rPr>
        <w:t>Cj</w:t>
      </w:r>
      <w:proofErr w:type="spellEnd"/>
      <w:r>
        <w:rPr>
          <w:sz w:val="24"/>
          <w:szCs w:val="24"/>
          <w:lang w:val="en-US"/>
        </w:rPr>
        <w:t xml:space="preserve"> – amount of the interest rate on the j- coupon, interest per annum; </w:t>
      </w:r>
    </w:p>
    <w:p w:rsidR="008F1FCE" w:rsidRDefault="008F1FCE" w:rsidP="008F1FCE">
      <w:pPr>
        <w:rPr>
          <w:sz w:val="24"/>
          <w:szCs w:val="24"/>
          <w:lang w:val="en-US"/>
        </w:rPr>
      </w:pPr>
      <w:proofErr w:type="gramStart"/>
      <w:r>
        <w:rPr>
          <w:sz w:val="24"/>
          <w:szCs w:val="24"/>
          <w:lang w:val="en-US"/>
        </w:rPr>
        <w:t>T(</w:t>
      </w:r>
      <w:proofErr w:type="gramEnd"/>
      <w:r>
        <w:rPr>
          <w:sz w:val="24"/>
          <w:szCs w:val="24"/>
          <w:lang w:val="en-US"/>
        </w:rPr>
        <w:t xml:space="preserve">j-1) – date of beginning of the j- coupon period of the Exchange-traded bond; </w:t>
      </w:r>
    </w:p>
    <w:p w:rsidR="008F1FCE" w:rsidRDefault="008F1FCE" w:rsidP="008F1FCE">
      <w:pPr>
        <w:rPr>
          <w:sz w:val="24"/>
          <w:szCs w:val="24"/>
          <w:lang w:val="en-US"/>
        </w:rPr>
      </w:pPr>
      <w:proofErr w:type="spellStart"/>
      <w:r>
        <w:rPr>
          <w:sz w:val="24"/>
          <w:szCs w:val="24"/>
          <w:lang w:val="en-US"/>
        </w:rPr>
        <w:t>Tj</w:t>
      </w:r>
      <w:proofErr w:type="spellEnd"/>
      <w:r>
        <w:rPr>
          <w:sz w:val="24"/>
          <w:szCs w:val="24"/>
          <w:lang w:val="en-US"/>
        </w:rPr>
        <w:t xml:space="preserve"> - date of the end of the j- coupon period of the Exchange-traded bond. </w:t>
      </w:r>
    </w:p>
    <w:p w:rsidR="008F1FCE" w:rsidRDefault="008F1FCE" w:rsidP="008F1FCE">
      <w:pPr>
        <w:rPr>
          <w:sz w:val="24"/>
          <w:szCs w:val="24"/>
          <w:lang w:val="en-US"/>
        </w:rPr>
      </w:pPr>
      <w:r>
        <w:rPr>
          <w:sz w:val="24"/>
          <w:szCs w:val="24"/>
          <w:lang w:val="en-US"/>
        </w:rPr>
        <w:t>The amount of the coupon yield on one Commercial Paper is calculated with the accuracy of one kopeck (rounding-off is made using the mathematical rounding-off rules, namely: if the third figure following the point exceeds or is equal to 5, the second figure following the point is increased by one; if the third figure following the point is less than 5, the second figure following the point is not changed).</w:t>
      </w:r>
    </w:p>
    <w:p w:rsidR="008F1FCE" w:rsidRPr="00B16449" w:rsidRDefault="008F1FCE" w:rsidP="008F1FCE">
      <w:pPr>
        <w:rPr>
          <w:b/>
          <w:sz w:val="24"/>
          <w:szCs w:val="24"/>
          <w:lang w:val="en-US"/>
        </w:rPr>
      </w:pPr>
      <w:r w:rsidRPr="00C50302">
        <w:rPr>
          <w:b/>
          <w:sz w:val="24"/>
          <w:szCs w:val="24"/>
          <w:lang w:val="en-US"/>
        </w:rPr>
        <w:t xml:space="preserve">Information subject to disclosure in this subparagraph is specified in paragraph 9.3 of chapter 9 </w:t>
      </w:r>
      <w:r w:rsidRPr="00B16449">
        <w:rPr>
          <w:b/>
          <w:sz w:val="24"/>
          <w:szCs w:val="24"/>
          <w:lang w:val="en-US"/>
        </w:rPr>
        <w:t>of the Programme.</w:t>
      </w:r>
    </w:p>
    <w:p w:rsidR="008F1FCE" w:rsidRPr="00B16449" w:rsidRDefault="008F1FCE" w:rsidP="008F1FCE">
      <w:pPr>
        <w:adjustRightInd w:val="0"/>
        <w:jc w:val="both"/>
        <w:rPr>
          <w:b/>
          <w:bCs/>
          <w:iCs/>
          <w:sz w:val="24"/>
          <w:szCs w:val="24"/>
          <w:lang w:val="en-US"/>
        </w:rPr>
      </w:pPr>
    </w:p>
    <w:p w:rsidR="008F1FCE" w:rsidRPr="00B16449" w:rsidRDefault="008F1FCE" w:rsidP="008F1FCE">
      <w:pPr>
        <w:pStyle w:val="Style19"/>
        <w:widowControl/>
        <w:spacing w:line="240" w:lineRule="auto"/>
        <w:rPr>
          <w:rStyle w:val="FontStyle48"/>
          <w:b w:val="0"/>
          <w:i w:val="0"/>
          <w:sz w:val="24"/>
          <w:szCs w:val="24"/>
          <w:lang w:val="en-US"/>
        </w:rPr>
      </w:pPr>
      <w:r w:rsidRPr="00B16449">
        <w:rPr>
          <w:rStyle w:val="FontStyle48"/>
          <w:b w:val="0"/>
          <w:i w:val="0"/>
          <w:sz w:val="24"/>
          <w:szCs w:val="24"/>
          <w:lang w:val="en-US"/>
        </w:rPr>
        <w:t>The procedure for determining the interest rate for the first coupon:</w:t>
      </w:r>
    </w:p>
    <w:p w:rsidR="008F1FCE" w:rsidRPr="00B16449" w:rsidRDefault="008F1FCE" w:rsidP="008F1FCE">
      <w:pPr>
        <w:pStyle w:val="Style19"/>
        <w:widowControl/>
        <w:spacing w:line="240" w:lineRule="auto"/>
        <w:rPr>
          <w:rStyle w:val="FontStyle48"/>
          <w:b w:val="0"/>
          <w:i w:val="0"/>
          <w:sz w:val="24"/>
          <w:szCs w:val="24"/>
          <w:lang w:val="en-US"/>
        </w:rPr>
      </w:pPr>
      <w:r w:rsidRPr="00B16449">
        <w:rPr>
          <w:rStyle w:val="FontStyle48"/>
          <w:b w:val="0"/>
          <w:i w:val="0"/>
          <w:sz w:val="24"/>
          <w:szCs w:val="24"/>
          <w:lang w:val="en-US"/>
        </w:rPr>
        <w:t>The interest rate for the first coupon (C1) may be determined:</w:t>
      </w:r>
    </w:p>
    <w:p w:rsidR="008F1FCE" w:rsidRPr="00B16449" w:rsidRDefault="008F1FCE" w:rsidP="008F1FCE">
      <w:pPr>
        <w:pStyle w:val="Style19"/>
        <w:widowControl/>
        <w:spacing w:line="240" w:lineRule="auto"/>
        <w:rPr>
          <w:rStyle w:val="FontStyle48"/>
          <w:b w:val="0"/>
          <w:i w:val="0"/>
          <w:sz w:val="24"/>
          <w:szCs w:val="24"/>
          <w:lang w:val="en-US"/>
        </w:rPr>
      </w:pPr>
      <w:r w:rsidRPr="00B16449">
        <w:rPr>
          <w:rStyle w:val="FontStyle48"/>
          <w:b w:val="0"/>
          <w:i w:val="0"/>
          <w:sz w:val="24"/>
          <w:szCs w:val="24"/>
          <w:lang w:val="en-US"/>
        </w:rPr>
        <w:t xml:space="preserve">A) </w:t>
      </w:r>
      <w:proofErr w:type="gramStart"/>
      <w:r w:rsidRPr="00B16449">
        <w:rPr>
          <w:rStyle w:val="FontStyle48"/>
          <w:b w:val="0"/>
          <w:i w:val="0"/>
          <w:sz w:val="24"/>
          <w:szCs w:val="24"/>
          <w:lang w:val="en-US"/>
        </w:rPr>
        <w:t>at</w:t>
      </w:r>
      <w:proofErr w:type="gramEnd"/>
      <w:r w:rsidRPr="00B16449">
        <w:rPr>
          <w:rStyle w:val="FontStyle48"/>
          <w:b w:val="0"/>
          <w:i w:val="0"/>
          <w:sz w:val="24"/>
          <w:szCs w:val="24"/>
          <w:lang w:val="en-US"/>
        </w:rPr>
        <w:t xml:space="preserve"> the end of the Tender at the Exchange among potential buyers of exchange-traded bonds on the date of commencement of placement of Exchange-traded bonds.</w:t>
      </w:r>
    </w:p>
    <w:p w:rsidR="008F1FCE" w:rsidRPr="00B16449" w:rsidRDefault="008F1FCE" w:rsidP="008F1FCE">
      <w:pPr>
        <w:pStyle w:val="Style19"/>
        <w:widowControl/>
        <w:spacing w:line="240" w:lineRule="auto"/>
        <w:rPr>
          <w:rStyle w:val="FontStyle48"/>
          <w:b w:val="0"/>
          <w:i w:val="0"/>
          <w:sz w:val="24"/>
          <w:szCs w:val="24"/>
          <w:lang w:val="en-US"/>
        </w:rPr>
      </w:pPr>
      <w:r w:rsidRPr="00B16449">
        <w:rPr>
          <w:rStyle w:val="FontStyle48"/>
          <w:b w:val="0"/>
          <w:i w:val="0"/>
          <w:sz w:val="24"/>
          <w:szCs w:val="24"/>
          <w:lang w:val="en-US"/>
        </w:rPr>
        <w:t>The procedure and conditions of the competition are given in paragraph 8.3 of the Programme of exchange bonds.</w:t>
      </w:r>
    </w:p>
    <w:p w:rsidR="008F1FCE" w:rsidRPr="00B16449" w:rsidRDefault="008F1FCE" w:rsidP="008F1FCE">
      <w:pPr>
        <w:pStyle w:val="Style19"/>
        <w:widowControl/>
        <w:spacing w:line="240" w:lineRule="auto"/>
        <w:rPr>
          <w:rStyle w:val="FontStyle48"/>
          <w:b w:val="0"/>
          <w:i w:val="0"/>
          <w:sz w:val="24"/>
          <w:szCs w:val="24"/>
          <w:lang w:val="en-US"/>
        </w:rPr>
      </w:pPr>
      <w:r w:rsidRPr="00B16449">
        <w:rPr>
          <w:rStyle w:val="FontStyle48"/>
          <w:b w:val="0"/>
          <w:i w:val="0"/>
          <w:sz w:val="24"/>
          <w:szCs w:val="24"/>
          <w:lang w:val="en-US"/>
        </w:rPr>
        <w:t>Information on the interest rate for the first coupon shall be disclosed in the manner prescribed by paragraph 11 of the Programme of exchange-traded bonds.</w:t>
      </w:r>
    </w:p>
    <w:p w:rsidR="008F1FCE" w:rsidRPr="00B16449" w:rsidRDefault="008F1FCE" w:rsidP="008F1FCE">
      <w:pPr>
        <w:pStyle w:val="Style19"/>
        <w:widowControl/>
        <w:spacing w:line="240" w:lineRule="auto"/>
        <w:rPr>
          <w:rStyle w:val="FontStyle48"/>
          <w:b w:val="0"/>
          <w:i w:val="0"/>
          <w:sz w:val="24"/>
          <w:szCs w:val="24"/>
          <w:lang w:val="en-US"/>
        </w:rPr>
      </w:pPr>
      <w:r w:rsidRPr="00B16449">
        <w:rPr>
          <w:rStyle w:val="FontStyle48"/>
          <w:b w:val="0"/>
          <w:i w:val="0"/>
          <w:sz w:val="24"/>
          <w:szCs w:val="24"/>
          <w:lang w:val="en-US"/>
        </w:rPr>
        <w:t xml:space="preserve">B) </w:t>
      </w:r>
      <w:proofErr w:type="gramStart"/>
      <w:r w:rsidRPr="00B16449">
        <w:rPr>
          <w:rStyle w:val="FontStyle48"/>
          <w:b w:val="0"/>
          <w:i w:val="0"/>
          <w:sz w:val="24"/>
          <w:szCs w:val="24"/>
          <w:lang w:val="en-US"/>
        </w:rPr>
        <w:t>by</w:t>
      </w:r>
      <w:proofErr w:type="gramEnd"/>
      <w:r w:rsidRPr="00B16449">
        <w:rPr>
          <w:rStyle w:val="FontStyle48"/>
          <w:b w:val="0"/>
          <w:i w:val="0"/>
          <w:sz w:val="24"/>
          <w:szCs w:val="24"/>
          <w:lang w:val="en-US"/>
        </w:rPr>
        <w:t xml:space="preserve"> the sole executive body of the Issuer prior to the date of commencement of placement of the Commercial Bonds.</w:t>
      </w:r>
    </w:p>
    <w:p w:rsidR="008F1FCE" w:rsidRPr="00B16449" w:rsidRDefault="008F1FCE" w:rsidP="008F1FCE">
      <w:pPr>
        <w:pStyle w:val="Style19"/>
        <w:widowControl/>
        <w:spacing w:line="240" w:lineRule="auto"/>
        <w:rPr>
          <w:rStyle w:val="FontStyle48"/>
          <w:b w:val="0"/>
          <w:i w:val="0"/>
          <w:sz w:val="24"/>
          <w:szCs w:val="24"/>
          <w:lang w:val="en-US"/>
        </w:rPr>
      </w:pPr>
      <w:r w:rsidRPr="00B16449">
        <w:rPr>
          <w:rStyle w:val="FontStyle48"/>
          <w:b w:val="0"/>
          <w:i w:val="0"/>
          <w:sz w:val="24"/>
          <w:szCs w:val="24"/>
          <w:lang w:val="en-US"/>
        </w:rPr>
        <w:t>Information on the interest rate for the first coupon shall be disclosed in the manner prescribed by paragraph 11 of the Programme of exchange-traded bonds.</w:t>
      </w:r>
    </w:p>
    <w:p w:rsidR="008F1FCE" w:rsidRPr="00B16449" w:rsidRDefault="008F1FCE" w:rsidP="008F1FCE">
      <w:pPr>
        <w:autoSpaceDE w:val="0"/>
        <w:autoSpaceDN w:val="0"/>
        <w:adjustRightInd w:val="0"/>
        <w:jc w:val="both"/>
        <w:rPr>
          <w:bCs/>
          <w:sz w:val="24"/>
          <w:szCs w:val="24"/>
          <w:lang w:val="en-US"/>
        </w:rPr>
      </w:pPr>
      <w:r w:rsidRPr="00B16449">
        <w:rPr>
          <w:sz w:val="24"/>
          <w:szCs w:val="24"/>
          <w:lang w:val="en-US"/>
        </w:rPr>
        <w:t>Order of definition of the interest rate on the coupons, beginning with the second one</w:t>
      </w:r>
      <w:r w:rsidRPr="00B16449">
        <w:rPr>
          <w:bCs/>
          <w:sz w:val="24"/>
          <w:szCs w:val="24"/>
          <w:lang w:val="en-US"/>
        </w:rPr>
        <w:t>:</w:t>
      </w:r>
    </w:p>
    <w:p w:rsidR="008F1FCE" w:rsidRPr="00B16449" w:rsidRDefault="008F1FCE" w:rsidP="008F1FCE">
      <w:pPr>
        <w:pStyle w:val="Style19"/>
        <w:widowControl/>
        <w:spacing w:line="240" w:lineRule="auto"/>
        <w:rPr>
          <w:rStyle w:val="FontStyle48"/>
          <w:i w:val="0"/>
          <w:sz w:val="24"/>
          <w:szCs w:val="24"/>
          <w:lang w:val="en-US"/>
        </w:rPr>
      </w:pPr>
      <w:r w:rsidRPr="00B16449">
        <w:rPr>
          <w:rStyle w:val="FontStyle48"/>
          <w:i w:val="0"/>
          <w:sz w:val="24"/>
          <w:szCs w:val="24"/>
          <w:lang w:val="en-US"/>
        </w:rPr>
        <w:t>a) Prior to the start of the Bond placement the Issuer shall determine the amount of interest (coupon) or the procedure of its determination in the form of a formula with variables, the values ​​of which cannot be changed in the Issuer's discretion, in respect of each coupon period, following the first, which begin before the expiry of Bond.</w:t>
      </w:r>
    </w:p>
    <w:p w:rsidR="008F1FCE" w:rsidRPr="002850B3" w:rsidRDefault="008F1FCE" w:rsidP="008F1FCE">
      <w:pPr>
        <w:pStyle w:val="Style19"/>
        <w:widowControl/>
        <w:spacing w:line="240" w:lineRule="auto"/>
        <w:rPr>
          <w:rStyle w:val="FontStyle48"/>
          <w:i w:val="0"/>
          <w:sz w:val="24"/>
          <w:szCs w:val="24"/>
          <w:lang w:val="en-US"/>
        </w:rPr>
      </w:pPr>
      <w:r w:rsidRPr="002850B3">
        <w:rPr>
          <w:rStyle w:val="FontStyle48"/>
          <w:i w:val="0"/>
          <w:sz w:val="24"/>
          <w:szCs w:val="24"/>
          <w:lang w:val="en-US"/>
        </w:rPr>
        <w:t>Before the start of Bonds placement the Issuer can set the interest rates or the procedure for determining the size of coupon rates in the form of a formula with variables, the values ​​of which cannot be changed at the Issuer's discretion, for any number of consecutive coupon periods starting from the second on the n-</w:t>
      </w:r>
      <w:proofErr w:type="spellStart"/>
      <w:r w:rsidRPr="002850B3">
        <w:rPr>
          <w:rStyle w:val="FontStyle48"/>
          <w:i w:val="0"/>
          <w:sz w:val="24"/>
          <w:szCs w:val="24"/>
          <w:lang w:val="en-US"/>
        </w:rPr>
        <w:t>th</w:t>
      </w:r>
      <w:proofErr w:type="spellEnd"/>
      <w:r w:rsidRPr="002850B3">
        <w:rPr>
          <w:rStyle w:val="FontStyle48"/>
          <w:i w:val="0"/>
          <w:sz w:val="24"/>
          <w:szCs w:val="24"/>
          <w:lang w:val="en-US"/>
        </w:rPr>
        <w:t xml:space="preserve"> coupon period (where n - number of coupon periods).</w:t>
      </w:r>
    </w:p>
    <w:p w:rsidR="008F1FCE" w:rsidRPr="0002107D" w:rsidRDefault="008F1FCE" w:rsidP="008F1FCE">
      <w:pPr>
        <w:pStyle w:val="Style19"/>
        <w:widowControl/>
        <w:spacing w:line="240" w:lineRule="auto"/>
        <w:rPr>
          <w:rStyle w:val="FontStyle48"/>
          <w:i w:val="0"/>
          <w:sz w:val="24"/>
          <w:szCs w:val="24"/>
          <w:lang w:val="en-US"/>
        </w:rPr>
      </w:pPr>
      <w:r w:rsidRPr="0002107D">
        <w:rPr>
          <w:rStyle w:val="FontStyle48"/>
          <w:i w:val="0"/>
          <w:sz w:val="24"/>
          <w:szCs w:val="24"/>
          <w:lang w:val="en-US"/>
        </w:rPr>
        <w:t>If the Issuer doesn’t take such decision in relation to any coupon period (</w:t>
      </w:r>
      <w:proofErr w:type="spellStart"/>
      <w:r w:rsidRPr="0002107D">
        <w:rPr>
          <w:rStyle w:val="FontStyle48"/>
          <w:i w:val="0"/>
          <w:sz w:val="24"/>
          <w:szCs w:val="24"/>
          <w:lang w:val="en-US"/>
        </w:rPr>
        <w:t>i</w:t>
      </w:r>
      <w:proofErr w:type="spellEnd"/>
      <w:r w:rsidRPr="0002107D">
        <w:rPr>
          <w:rStyle w:val="FontStyle48"/>
          <w:i w:val="0"/>
          <w:sz w:val="24"/>
          <w:szCs w:val="24"/>
          <w:lang w:val="en-US"/>
        </w:rPr>
        <w:t xml:space="preserve">- coupon period), Issuer will be obliged to purchase the Bonds at their owners’ claim, announced within last 5 (Five) calendar days of the coupon period, preceding directly to </w:t>
      </w:r>
      <w:proofErr w:type="spellStart"/>
      <w:r w:rsidRPr="0002107D">
        <w:rPr>
          <w:rStyle w:val="FontStyle48"/>
          <w:i w:val="0"/>
          <w:sz w:val="24"/>
          <w:szCs w:val="24"/>
          <w:lang w:val="en-US"/>
        </w:rPr>
        <w:t>i</w:t>
      </w:r>
      <w:proofErr w:type="spellEnd"/>
      <w:r w:rsidRPr="0002107D">
        <w:rPr>
          <w:rStyle w:val="FontStyle48"/>
          <w:i w:val="0"/>
          <w:sz w:val="24"/>
          <w:szCs w:val="24"/>
          <w:lang w:val="en-US"/>
        </w:rPr>
        <w:t xml:space="preserve">- coupon period </w:t>
      </w:r>
      <w:r w:rsidRPr="0002107D">
        <w:rPr>
          <w:lang w:val="en-US"/>
        </w:rPr>
        <w:t>(j=1,…,(n-1))</w:t>
      </w:r>
      <w:r w:rsidRPr="0002107D">
        <w:rPr>
          <w:rStyle w:val="FontStyle48"/>
          <w:i w:val="0"/>
          <w:sz w:val="24"/>
          <w:szCs w:val="24"/>
          <w:lang w:val="en-US"/>
        </w:rPr>
        <w:t xml:space="preserve"> in respect to which a coupon amount or a procedure of its defining by a formula with variable components, the values of which cannot be changed depending on the Issuer’s discretion, is determined by the Issuer of the Bonds after the information disclosure to MICEX on the results of the issue of the Bonds and notifying about it the Bank of Russia according to a procedure established by it.</w:t>
      </w:r>
    </w:p>
    <w:p w:rsidR="008F1FCE" w:rsidRPr="0002107D" w:rsidRDefault="008F1FCE" w:rsidP="008F1FCE">
      <w:pPr>
        <w:autoSpaceDE w:val="0"/>
        <w:autoSpaceDN w:val="0"/>
        <w:adjustRightInd w:val="0"/>
        <w:jc w:val="both"/>
        <w:rPr>
          <w:b/>
          <w:bCs/>
          <w:iCs/>
          <w:sz w:val="24"/>
          <w:szCs w:val="24"/>
          <w:lang w:val="en-US" w:eastAsia="ru-RU"/>
        </w:rPr>
      </w:pPr>
      <w:r w:rsidRPr="0002107D">
        <w:rPr>
          <w:rStyle w:val="FontStyle48"/>
          <w:i w:val="0"/>
          <w:sz w:val="24"/>
          <w:szCs w:val="24"/>
          <w:lang w:val="en-US"/>
        </w:rPr>
        <w:t xml:space="preserve">Specified information, including sequence numbers of the coupons, a rate of an order of a rate determining on which is established by the Issuer before the date of the placement beginning of the Bonds, as well as a sequence number of a coupon </w:t>
      </w:r>
      <w:proofErr w:type="gramStart"/>
      <w:r w:rsidRPr="0002107D">
        <w:rPr>
          <w:rStyle w:val="FontStyle48"/>
          <w:i w:val="0"/>
          <w:sz w:val="24"/>
          <w:szCs w:val="24"/>
          <w:lang w:val="en-US"/>
        </w:rPr>
        <w:t>period ,</w:t>
      </w:r>
      <w:proofErr w:type="gramEnd"/>
      <w:r w:rsidRPr="0002107D">
        <w:rPr>
          <w:rStyle w:val="FontStyle48"/>
          <w:i w:val="0"/>
          <w:sz w:val="24"/>
          <w:szCs w:val="24"/>
          <w:lang w:val="en-US"/>
        </w:rPr>
        <w:t xml:space="preserve"> in which owners of the Bonds can </w:t>
      </w:r>
      <w:r w:rsidRPr="0002107D">
        <w:rPr>
          <w:rStyle w:val="FontStyle48"/>
          <w:i w:val="0"/>
          <w:sz w:val="24"/>
          <w:szCs w:val="24"/>
          <w:lang w:val="en-US"/>
        </w:rPr>
        <w:lastRenderedPageBreak/>
        <w:t>claim purchasing by the Issuer of the Commercial papers, is disclosed by the Issuer in</w:t>
      </w:r>
      <w:r w:rsidRPr="0002107D">
        <w:rPr>
          <w:sz w:val="24"/>
          <w:szCs w:val="24"/>
          <w:lang w:val="en-US" w:eastAsia="ru-RU"/>
        </w:rPr>
        <w:t xml:space="preserve"> </w:t>
      </w:r>
      <w:r w:rsidRPr="0002107D">
        <w:rPr>
          <w:b/>
          <w:sz w:val="24"/>
          <w:szCs w:val="24"/>
          <w:lang w:val="en-US" w:eastAsia="ru-RU"/>
        </w:rPr>
        <w:t>procedure specified in paragraph 11 of the Programme.</w:t>
      </w:r>
    </w:p>
    <w:p w:rsidR="008F1FCE" w:rsidRPr="0002107D" w:rsidRDefault="008F1FCE" w:rsidP="008F1FCE">
      <w:pPr>
        <w:autoSpaceDE w:val="0"/>
        <w:autoSpaceDN w:val="0"/>
        <w:adjustRightInd w:val="0"/>
        <w:jc w:val="both"/>
        <w:rPr>
          <w:b/>
          <w:bCs/>
          <w:iCs/>
          <w:sz w:val="24"/>
          <w:szCs w:val="24"/>
          <w:lang w:val="en-US" w:eastAsia="ru-RU"/>
        </w:rPr>
      </w:pPr>
    </w:p>
    <w:p w:rsidR="008F1FCE" w:rsidRPr="007C5E3F" w:rsidRDefault="008F1FCE" w:rsidP="008F1FCE">
      <w:pPr>
        <w:autoSpaceDE w:val="0"/>
        <w:autoSpaceDN w:val="0"/>
        <w:jc w:val="both"/>
        <w:rPr>
          <w:b/>
          <w:sz w:val="24"/>
          <w:szCs w:val="24"/>
          <w:lang w:val="en-US" w:eastAsia="ru-RU"/>
        </w:rPr>
      </w:pPr>
      <w:r>
        <w:rPr>
          <w:b/>
          <w:sz w:val="24"/>
          <w:szCs w:val="24"/>
          <w:lang w:val="en-US" w:eastAsia="ru-RU"/>
        </w:rPr>
        <w:t>b</w:t>
      </w:r>
      <w:r w:rsidRPr="007C5E3F">
        <w:rPr>
          <w:b/>
          <w:sz w:val="24"/>
          <w:szCs w:val="24"/>
          <w:lang w:val="en-US" w:eastAsia="ru-RU"/>
        </w:rPr>
        <w:t xml:space="preserve">) </w:t>
      </w:r>
      <w:r w:rsidRPr="007C5E3F">
        <w:rPr>
          <w:rStyle w:val="FontStyle48"/>
          <w:i w:val="0"/>
          <w:sz w:val="24"/>
          <w:szCs w:val="24"/>
          <w:lang w:val="en-US"/>
        </w:rPr>
        <w:t xml:space="preserve">Interest rate or a procedure of the interest rate defining in respect to the coupons, amount (procedure of defining) of which was not established by the Issuer before the date of the placement beginning of the </w:t>
      </w:r>
      <w:r>
        <w:rPr>
          <w:rStyle w:val="FontStyle48"/>
          <w:i w:val="0"/>
          <w:sz w:val="24"/>
          <w:szCs w:val="24"/>
          <w:lang w:val="en-US"/>
        </w:rPr>
        <w:t xml:space="preserve">Bonds </w:t>
      </w:r>
      <w:r w:rsidRPr="007C5E3F">
        <w:rPr>
          <w:rStyle w:val="FontStyle48"/>
          <w:i w:val="0"/>
          <w:sz w:val="24"/>
          <w:szCs w:val="24"/>
          <w:lang w:val="en-US"/>
        </w:rPr>
        <w:t>(</w:t>
      </w:r>
      <w:proofErr w:type="spellStart"/>
      <w:r w:rsidRPr="007C5E3F">
        <w:rPr>
          <w:rStyle w:val="FontStyle48"/>
          <w:i w:val="0"/>
          <w:sz w:val="24"/>
          <w:szCs w:val="24"/>
          <w:lang w:val="en-US"/>
        </w:rPr>
        <w:t>i</w:t>
      </w:r>
      <w:proofErr w:type="spellEnd"/>
      <w:r w:rsidRPr="007C5E3F">
        <w:rPr>
          <w:rStyle w:val="FontStyle48"/>
          <w:i w:val="0"/>
          <w:sz w:val="24"/>
          <w:szCs w:val="24"/>
          <w:lang w:val="en-US"/>
        </w:rPr>
        <w:t xml:space="preserve">=(n+1),..,n), is determined by the Issuer after the information disclosure to MICEX on the results of the issue of the Bonds and notifying of it the Bank of Russia in accordance with a procedure established by it at a Date of </w:t>
      </w:r>
      <w:proofErr w:type="spellStart"/>
      <w:r w:rsidRPr="007C5E3F">
        <w:rPr>
          <w:rStyle w:val="FontStyle48"/>
          <w:i w:val="0"/>
          <w:sz w:val="24"/>
          <w:szCs w:val="24"/>
          <w:lang w:val="en-US"/>
        </w:rPr>
        <w:t>i</w:t>
      </w:r>
      <w:proofErr w:type="spellEnd"/>
      <w:r w:rsidRPr="007C5E3F">
        <w:rPr>
          <w:rStyle w:val="FontStyle48"/>
          <w:i w:val="0"/>
          <w:sz w:val="24"/>
          <w:szCs w:val="24"/>
          <w:lang w:val="en-US"/>
        </w:rPr>
        <w:t>- coupon establishment, which becomes effective not later than in advance of 7 (seven) calendar days before the date of completion of (i-1)</w:t>
      </w:r>
      <w:proofErr w:type="spellStart"/>
      <w:r w:rsidRPr="007C5E3F">
        <w:rPr>
          <w:rStyle w:val="FontStyle48"/>
          <w:i w:val="0"/>
          <w:sz w:val="24"/>
          <w:szCs w:val="24"/>
          <w:vertAlign w:val="superscript"/>
          <w:lang w:val="en-US"/>
        </w:rPr>
        <w:t>st</w:t>
      </w:r>
      <w:proofErr w:type="spellEnd"/>
      <w:r w:rsidRPr="007C5E3F">
        <w:rPr>
          <w:rStyle w:val="FontStyle48"/>
          <w:i w:val="0"/>
          <w:sz w:val="24"/>
          <w:szCs w:val="24"/>
          <w:lang w:val="en-US"/>
        </w:rPr>
        <w:t xml:space="preserve"> coupon. At a date of </w:t>
      </w:r>
      <w:proofErr w:type="spellStart"/>
      <w:r w:rsidRPr="007C5E3F">
        <w:rPr>
          <w:rStyle w:val="FontStyle48"/>
          <w:i w:val="0"/>
          <w:sz w:val="24"/>
          <w:szCs w:val="24"/>
          <w:lang w:val="en-US"/>
        </w:rPr>
        <w:t>i</w:t>
      </w:r>
      <w:proofErr w:type="spellEnd"/>
      <w:r w:rsidRPr="007C5E3F">
        <w:rPr>
          <w:rStyle w:val="FontStyle48"/>
          <w:i w:val="0"/>
          <w:sz w:val="24"/>
          <w:szCs w:val="24"/>
          <w:lang w:val="en-US"/>
        </w:rPr>
        <w:t xml:space="preserve">- coupon establishment the Issuer has a right to determine a rate or a procedure of a rate defining of any quantity of </w:t>
      </w:r>
      <w:r w:rsidRPr="007C5E3F">
        <w:rPr>
          <w:rStyle w:val="apple-style-span"/>
          <w:b/>
          <w:color w:val="000000"/>
          <w:sz w:val="24"/>
          <w:szCs w:val="24"/>
          <w:lang w:val="en-US"/>
        </w:rPr>
        <w:t>undeterminable</w:t>
      </w:r>
      <w:r w:rsidRPr="007C5E3F">
        <w:rPr>
          <w:rStyle w:val="FontStyle48"/>
          <w:i w:val="0"/>
          <w:sz w:val="24"/>
          <w:szCs w:val="24"/>
          <w:lang w:val="en-US"/>
        </w:rPr>
        <w:t xml:space="preserve"> coupons following </w:t>
      </w:r>
      <w:proofErr w:type="spellStart"/>
      <w:r w:rsidRPr="007C5E3F">
        <w:rPr>
          <w:rStyle w:val="FontStyle48"/>
          <w:i w:val="0"/>
          <w:sz w:val="24"/>
          <w:szCs w:val="24"/>
          <w:lang w:val="en-US"/>
        </w:rPr>
        <w:t>i</w:t>
      </w:r>
      <w:proofErr w:type="spellEnd"/>
      <w:r w:rsidRPr="007C5E3F">
        <w:rPr>
          <w:rStyle w:val="FontStyle48"/>
          <w:i w:val="0"/>
          <w:sz w:val="24"/>
          <w:szCs w:val="24"/>
          <w:lang w:val="en-US"/>
        </w:rPr>
        <w:t xml:space="preserve">-coupon (thereby k – is a number of the last </w:t>
      </w:r>
      <w:r w:rsidRPr="007C5E3F">
        <w:rPr>
          <w:rStyle w:val="apple-style-span"/>
          <w:b/>
          <w:color w:val="000000"/>
          <w:sz w:val="24"/>
          <w:szCs w:val="24"/>
          <w:lang w:val="en-US"/>
        </w:rPr>
        <w:t>determinable</w:t>
      </w:r>
      <w:r w:rsidRPr="007C5E3F">
        <w:rPr>
          <w:rStyle w:val="apple-style-span"/>
          <w:b/>
          <w:i/>
          <w:color w:val="000000"/>
          <w:sz w:val="24"/>
          <w:szCs w:val="24"/>
          <w:lang w:val="en-US"/>
        </w:rPr>
        <w:t xml:space="preserve"> </w:t>
      </w:r>
      <w:r w:rsidRPr="007C5E3F">
        <w:rPr>
          <w:rStyle w:val="apple-style-span"/>
          <w:b/>
          <w:color w:val="000000"/>
          <w:sz w:val="24"/>
          <w:szCs w:val="24"/>
          <w:lang w:val="en-US"/>
        </w:rPr>
        <w:t>coupons</w:t>
      </w:r>
      <w:r w:rsidRPr="007C5E3F">
        <w:rPr>
          <w:rStyle w:val="FontStyle48"/>
          <w:i w:val="0"/>
          <w:sz w:val="24"/>
          <w:szCs w:val="24"/>
          <w:lang w:val="en-US"/>
        </w:rPr>
        <w:t>)</w:t>
      </w:r>
      <w:r w:rsidRPr="007C5E3F">
        <w:rPr>
          <w:b/>
          <w:sz w:val="24"/>
          <w:szCs w:val="24"/>
          <w:lang w:val="en-US" w:eastAsia="ru-RU"/>
        </w:rPr>
        <w:t xml:space="preserve">. </w:t>
      </w:r>
    </w:p>
    <w:p w:rsidR="008F1FCE" w:rsidRPr="00D85F71" w:rsidRDefault="008F1FCE" w:rsidP="008F1FCE">
      <w:pPr>
        <w:autoSpaceDE w:val="0"/>
        <w:autoSpaceDN w:val="0"/>
        <w:jc w:val="both"/>
        <w:rPr>
          <w:b/>
          <w:bCs/>
          <w:iCs/>
          <w:sz w:val="24"/>
          <w:szCs w:val="24"/>
          <w:lang w:val="en-US" w:eastAsia="ru-RU"/>
        </w:rPr>
      </w:pPr>
      <w:r w:rsidRPr="00D85F71">
        <w:rPr>
          <w:rStyle w:val="FontStyle48"/>
          <w:i w:val="0"/>
          <w:sz w:val="24"/>
          <w:szCs w:val="24"/>
          <w:lang w:val="en-US"/>
        </w:rPr>
        <w:t xml:space="preserve">If after announcement of the rates (according to the previous paragraphs), a Bond has </w:t>
      </w:r>
      <w:r w:rsidRPr="00D85F71">
        <w:rPr>
          <w:rStyle w:val="apple-style-span"/>
          <w:b/>
          <w:color w:val="000000"/>
          <w:sz w:val="24"/>
          <w:szCs w:val="24"/>
          <w:lang w:val="en-US"/>
        </w:rPr>
        <w:t>undeterminable rates</w:t>
      </w:r>
      <w:r w:rsidRPr="00D85F71">
        <w:rPr>
          <w:rStyle w:val="FontStyle48"/>
          <w:i w:val="0"/>
          <w:sz w:val="24"/>
          <w:szCs w:val="24"/>
          <w:lang w:val="en-US"/>
        </w:rPr>
        <w:t xml:space="preserve"> or procedure of the rates definition of at least one of the subsequent coupons</w:t>
      </w:r>
      <w:r w:rsidRPr="00D85F71">
        <w:rPr>
          <w:b/>
          <w:sz w:val="24"/>
          <w:szCs w:val="24"/>
          <w:lang w:val="en-US"/>
        </w:rPr>
        <w:t xml:space="preserve"> ((k+1),…,n</w:t>
      </w:r>
      <w:r w:rsidRPr="00D85F71">
        <w:rPr>
          <w:sz w:val="24"/>
          <w:szCs w:val="24"/>
          <w:lang w:val="en-US"/>
        </w:rPr>
        <w:t>)</w:t>
      </w:r>
      <w:r w:rsidRPr="00D85F71">
        <w:rPr>
          <w:b/>
          <w:sz w:val="24"/>
          <w:szCs w:val="24"/>
          <w:lang w:val="en-US" w:eastAsia="ru-RU"/>
        </w:rPr>
        <w:t xml:space="preserve">, then the </w:t>
      </w:r>
      <w:proofErr w:type="spellStart"/>
      <w:r w:rsidRPr="00D85F71">
        <w:rPr>
          <w:b/>
          <w:bCs/>
          <w:iCs/>
          <w:sz w:val="24"/>
          <w:szCs w:val="24"/>
          <w:lang w:val="en-US" w:eastAsia="ru-RU"/>
        </w:rPr>
        <w:t>The</w:t>
      </w:r>
      <w:proofErr w:type="spellEnd"/>
      <w:r w:rsidRPr="00D85F71">
        <w:rPr>
          <w:b/>
          <w:bCs/>
          <w:iCs/>
          <w:sz w:val="24"/>
          <w:szCs w:val="24"/>
          <w:lang w:val="en-US" w:eastAsia="ru-RU"/>
        </w:rPr>
        <w:t xml:space="preserve"> Issuer shall ensure the right of bond holders to require the Issuer to purchase Exchange-traded bonds at the requirements, filed by the owners of the Bonds within the last 5 (five) business days of the k-</w:t>
      </w:r>
      <w:proofErr w:type="spellStart"/>
      <w:r w:rsidRPr="00D85F71">
        <w:rPr>
          <w:b/>
          <w:bCs/>
          <w:iCs/>
          <w:sz w:val="24"/>
          <w:szCs w:val="24"/>
          <w:lang w:val="en-US" w:eastAsia="ru-RU"/>
        </w:rPr>
        <w:t>th</w:t>
      </w:r>
      <w:proofErr w:type="spellEnd"/>
      <w:r w:rsidRPr="00D85F71">
        <w:rPr>
          <w:b/>
          <w:bCs/>
          <w:iCs/>
          <w:sz w:val="24"/>
          <w:szCs w:val="24"/>
          <w:lang w:val="en-US" w:eastAsia="ru-RU"/>
        </w:rPr>
        <w:t xml:space="preserve"> coupon period (if the Issuer determined the rate only of one </w:t>
      </w:r>
      <w:proofErr w:type="spellStart"/>
      <w:r w:rsidRPr="00D85F71">
        <w:rPr>
          <w:b/>
          <w:bCs/>
          <w:iCs/>
          <w:sz w:val="24"/>
          <w:szCs w:val="24"/>
          <w:lang w:val="en-US" w:eastAsia="ru-RU"/>
        </w:rPr>
        <w:t>i-th</w:t>
      </w:r>
      <w:proofErr w:type="spellEnd"/>
      <w:r w:rsidRPr="00D85F71">
        <w:rPr>
          <w:b/>
          <w:bCs/>
          <w:iCs/>
          <w:sz w:val="24"/>
          <w:szCs w:val="24"/>
          <w:lang w:val="en-US" w:eastAsia="ru-RU"/>
        </w:rPr>
        <w:t xml:space="preserve"> coupon, </w:t>
      </w:r>
      <w:proofErr w:type="spellStart"/>
      <w:r w:rsidRPr="00D85F71">
        <w:rPr>
          <w:b/>
          <w:bCs/>
          <w:iCs/>
          <w:sz w:val="24"/>
          <w:szCs w:val="24"/>
          <w:lang w:val="en-US" w:eastAsia="ru-RU"/>
        </w:rPr>
        <w:t>i</w:t>
      </w:r>
      <w:proofErr w:type="spellEnd"/>
      <w:r w:rsidRPr="00D85F71">
        <w:rPr>
          <w:b/>
          <w:bCs/>
          <w:iCs/>
          <w:sz w:val="24"/>
          <w:szCs w:val="24"/>
          <w:lang w:val="en-US" w:eastAsia="ru-RU"/>
        </w:rPr>
        <w:t xml:space="preserve"> = k ).</w:t>
      </w:r>
      <w:r w:rsidRPr="00D85F71">
        <w:rPr>
          <w:b/>
          <w:sz w:val="24"/>
          <w:szCs w:val="24"/>
          <w:lang w:val="en-US" w:eastAsia="ru-RU"/>
        </w:rPr>
        <w:t xml:space="preserve"> </w:t>
      </w:r>
    </w:p>
    <w:p w:rsidR="008F1FCE" w:rsidRPr="00E702E9" w:rsidRDefault="008F1FCE" w:rsidP="008F1FCE">
      <w:pPr>
        <w:adjustRightInd w:val="0"/>
        <w:jc w:val="both"/>
        <w:rPr>
          <w:rStyle w:val="FontStyle48"/>
          <w:i w:val="0"/>
          <w:sz w:val="24"/>
          <w:szCs w:val="24"/>
          <w:lang w:val="en-US"/>
        </w:rPr>
      </w:pPr>
      <w:r w:rsidRPr="00E702E9">
        <w:rPr>
          <w:rStyle w:val="FontStyle48"/>
          <w:i w:val="0"/>
          <w:sz w:val="24"/>
          <w:szCs w:val="24"/>
          <w:lang w:val="en-US"/>
        </w:rPr>
        <w:t>Information on rates and the procedure for determining the size of coupon rates in the form of a formula with variables, the values ​​of which cannot be changed at the discretion of the Issuer, the coupon periods, starting with the second, which are determined by the Issuer after the completion of the placement and the disclosure of the MICEX information on the results of the Bond and notification to the Bank of Russia in the established order, and the number of the coupon period in which the owners of Exchange-traded bonds will require the acquisition of the Bonds by the Issuer, the Issuer discloses in the manner provided in paragprah11 of the Programme of  Exchange-traded bonds</w:t>
      </w:r>
    </w:p>
    <w:p w:rsidR="008F1FCE" w:rsidRPr="00A14939" w:rsidRDefault="008F1FCE" w:rsidP="008F1FCE">
      <w:pPr>
        <w:adjustRightInd w:val="0"/>
        <w:jc w:val="both"/>
        <w:rPr>
          <w:b/>
          <w:bCs/>
          <w:iCs/>
          <w:sz w:val="24"/>
          <w:szCs w:val="24"/>
          <w:lang w:val="en-US"/>
        </w:rPr>
      </w:pPr>
    </w:p>
    <w:p w:rsidR="008F1FCE" w:rsidRPr="00C50302" w:rsidRDefault="008F1FCE" w:rsidP="008F1FCE">
      <w:pPr>
        <w:autoSpaceDE w:val="0"/>
        <w:autoSpaceDN w:val="0"/>
        <w:adjustRightInd w:val="0"/>
        <w:jc w:val="both"/>
        <w:rPr>
          <w:sz w:val="24"/>
          <w:szCs w:val="24"/>
          <w:lang w:val="en-US"/>
        </w:rPr>
      </w:pPr>
      <w:r w:rsidRPr="00C50302">
        <w:rPr>
          <w:sz w:val="24"/>
          <w:szCs w:val="24"/>
          <w:lang w:val="en-US"/>
        </w:rPr>
        <w:t>9.4. Order of payment of the yield on bonds</w:t>
      </w:r>
    </w:p>
    <w:p w:rsidR="008F1FCE" w:rsidRDefault="008F1FCE" w:rsidP="008F1FCE">
      <w:pPr>
        <w:rPr>
          <w:b/>
          <w:sz w:val="24"/>
          <w:lang w:val="en-US"/>
        </w:rPr>
      </w:pPr>
      <w:r>
        <w:rPr>
          <w:b/>
          <w:sz w:val="24"/>
          <w:lang w:val="en-US"/>
        </w:rPr>
        <w:t>The coupon yield on Exchange-traded bonds for each coupon period is paid as of the date of the relevant coupon period.</w:t>
      </w:r>
    </w:p>
    <w:p w:rsidR="008F1FCE" w:rsidRDefault="008F1FCE" w:rsidP="008F1FCE">
      <w:pPr>
        <w:rPr>
          <w:b/>
          <w:sz w:val="24"/>
          <w:lang w:val="en-US"/>
        </w:rPr>
      </w:pPr>
      <w:r>
        <w:rPr>
          <w:b/>
          <w:sz w:val="24"/>
          <w:lang w:val="en-US"/>
        </w:rPr>
        <w:t>Exchange-traded bonds have 20 (twenty) coupon periods.</w:t>
      </w:r>
    </w:p>
    <w:p w:rsidR="008F1FCE" w:rsidRDefault="008F1FCE" w:rsidP="008F1FCE">
      <w:pPr>
        <w:rPr>
          <w:b/>
          <w:sz w:val="24"/>
          <w:lang w:val="en-US"/>
        </w:rPr>
      </w:pPr>
      <w:r>
        <w:rPr>
          <w:b/>
          <w:sz w:val="24"/>
          <w:lang w:val="en-US"/>
        </w:rPr>
        <w:t>The duration of each coupon period is set to 182 (one hundred and eighty two) days.</w:t>
      </w:r>
    </w:p>
    <w:p w:rsidR="008F1FCE" w:rsidRPr="00050C1B" w:rsidRDefault="008F1FCE" w:rsidP="008F1FCE">
      <w:pPr>
        <w:adjustRightInd w:val="0"/>
        <w:jc w:val="both"/>
        <w:rPr>
          <w:b/>
          <w:bCs/>
          <w:sz w:val="24"/>
          <w:szCs w:val="24"/>
          <w:lang w:val="en-US"/>
        </w:rPr>
      </w:pPr>
    </w:p>
    <w:p w:rsidR="008F1FCE" w:rsidRPr="00050C1B" w:rsidRDefault="008F1FCE" w:rsidP="008F1FCE">
      <w:pPr>
        <w:adjustRightInd w:val="0"/>
        <w:jc w:val="both"/>
        <w:rPr>
          <w:bCs/>
          <w:sz w:val="28"/>
          <w:szCs w:val="24"/>
          <w:lang w:val="en-US"/>
        </w:rPr>
      </w:pPr>
      <w:r w:rsidRPr="00050C1B">
        <w:rPr>
          <w:sz w:val="24"/>
          <w:lang w:val="en-US"/>
        </w:rPr>
        <w:t>Timeframe for payment of the yield on the bonds</w:t>
      </w:r>
      <w:r w:rsidRPr="00050C1B">
        <w:rPr>
          <w:bCs/>
          <w:sz w:val="28"/>
          <w:szCs w:val="24"/>
          <w:lang w:val="en-US"/>
        </w:rPr>
        <w: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first</w:t>
      </w:r>
      <w:r w:rsidRPr="00A904F3">
        <w:rPr>
          <w:b/>
          <w:bCs/>
          <w:sz w:val="24"/>
          <w:szCs w:val="24"/>
          <w:lang w:val="en-US"/>
        </w:rPr>
        <w:t xml:space="preserve"> coupon period is paid on the 182</w:t>
      </w:r>
      <w:r w:rsidRPr="00A904F3">
        <w:rPr>
          <w:b/>
          <w:bCs/>
          <w:sz w:val="24"/>
          <w:szCs w:val="24"/>
          <w:vertAlign w:val="superscript"/>
          <w:lang w:val="en-US"/>
        </w:rPr>
        <w:t>nd</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second</w:t>
      </w:r>
      <w:r w:rsidRPr="00A904F3">
        <w:rPr>
          <w:b/>
          <w:bCs/>
          <w:sz w:val="24"/>
          <w:szCs w:val="24"/>
          <w:lang w:val="en-US"/>
        </w:rPr>
        <w:t xml:space="preserve"> coupon period is paid on the 364</w:t>
      </w:r>
      <w:r w:rsidRPr="00A904F3">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third</w:t>
      </w:r>
      <w:r w:rsidRPr="00A904F3">
        <w:rPr>
          <w:b/>
          <w:bCs/>
          <w:sz w:val="24"/>
          <w:szCs w:val="24"/>
          <w:lang w:val="en-US"/>
        </w:rPr>
        <w:t xml:space="preserve"> coupon period is paid on the 546</w:t>
      </w:r>
      <w:r w:rsidRPr="00A904F3">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fourth</w:t>
      </w:r>
      <w:r w:rsidRPr="00A904F3">
        <w:rPr>
          <w:b/>
          <w:bCs/>
          <w:sz w:val="24"/>
          <w:szCs w:val="24"/>
          <w:lang w:val="en-US"/>
        </w:rPr>
        <w:t xml:space="preserve"> coupon period is paid on the 728</w:t>
      </w:r>
      <w:r>
        <w:rPr>
          <w:b/>
          <w:bCs/>
          <w:sz w:val="24"/>
          <w:szCs w:val="24"/>
          <w:lang w:val="en-US"/>
        </w:rPr>
        <w:t xml:space="preserve">th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fifth</w:t>
      </w:r>
      <w:r w:rsidRPr="00A904F3">
        <w:rPr>
          <w:b/>
          <w:bCs/>
          <w:sz w:val="24"/>
          <w:szCs w:val="24"/>
          <w:lang w:val="en-US"/>
        </w:rPr>
        <w:t xml:space="preserve"> coupon period is paid on the 910</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 xml:space="preserve">sixth </w:t>
      </w:r>
      <w:r w:rsidRPr="00A904F3">
        <w:rPr>
          <w:b/>
          <w:bCs/>
          <w:sz w:val="24"/>
          <w:szCs w:val="24"/>
          <w:lang w:val="en-US"/>
        </w:rPr>
        <w:t>coupon period is paid on the 1092</w:t>
      </w:r>
      <w:r w:rsidRPr="00766D3D">
        <w:rPr>
          <w:b/>
          <w:bCs/>
          <w:sz w:val="24"/>
          <w:szCs w:val="24"/>
          <w:vertAlign w:val="superscript"/>
          <w:lang w:val="en-US"/>
        </w:rPr>
        <w:t>nd</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seventh</w:t>
      </w:r>
      <w:r w:rsidRPr="00A904F3">
        <w:rPr>
          <w:b/>
          <w:bCs/>
          <w:sz w:val="24"/>
          <w:szCs w:val="24"/>
          <w:lang w:val="en-US"/>
        </w:rPr>
        <w:t xml:space="preserve"> coupon period is paid on the </w:t>
      </w:r>
      <w:proofErr w:type="gramStart"/>
      <w:r w:rsidRPr="00A904F3">
        <w:rPr>
          <w:b/>
          <w:bCs/>
          <w:sz w:val="24"/>
          <w:szCs w:val="24"/>
          <w:lang w:val="en-US"/>
        </w:rPr>
        <w:t>1274</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proofErr w:type="gramStart"/>
      <w:r>
        <w:rPr>
          <w:b/>
          <w:bCs/>
          <w:sz w:val="24"/>
          <w:szCs w:val="24"/>
          <w:lang w:val="en-US"/>
        </w:rPr>
        <w:t xml:space="preserve">eighth </w:t>
      </w:r>
      <w:r w:rsidRPr="00A904F3">
        <w:rPr>
          <w:b/>
          <w:bCs/>
          <w:sz w:val="24"/>
          <w:szCs w:val="24"/>
          <w:lang w:val="en-US"/>
        </w:rPr>
        <w:t xml:space="preserve"> coupon</w:t>
      </w:r>
      <w:proofErr w:type="gramEnd"/>
      <w:r w:rsidRPr="00A904F3">
        <w:rPr>
          <w:b/>
          <w:bCs/>
          <w:sz w:val="24"/>
          <w:szCs w:val="24"/>
          <w:lang w:val="en-US"/>
        </w:rPr>
        <w:t xml:space="preserve"> period is paid on the 1456</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ninth</w:t>
      </w:r>
      <w:r w:rsidRPr="00A904F3">
        <w:rPr>
          <w:b/>
          <w:bCs/>
          <w:sz w:val="24"/>
          <w:szCs w:val="24"/>
          <w:lang w:val="en-US"/>
        </w:rPr>
        <w:t xml:space="preserve"> coupon period is paid on the </w:t>
      </w:r>
      <w:proofErr w:type="gramStart"/>
      <w:r w:rsidRPr="00A904F3">
        <w:rPr>
          <w:b/>
          <w:bCs/>
          <w:sz w:val="24"/>
          <w:szCs w:val="24"/>
          <w:lang w:val="en-US"/>
        </w:rPr>
        <w:t>1638</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tenth</w:t>
      </w:r>
      <w:r w:rsidRPr="00A904F3">
        <w:rPr>
          <w:b/>
          <w:bCs/>
          <w:sz w:val="24"/>
          <w:szCs w:val="24"/>
          <w:lang w:val="en-US"/>
        </w:rPr>
        <w:t xml:space="preserve"> coupon period is paid on the 1820</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lastRenderedPageBreak/>
        <w:t xml:space="preserve">Coupon yield from the </w:t>
      </w:r>
      <w:r>
        <w:rPr>
          <w:b/>
          <w:bCs/>
          <w:sz w:val="24"/>
          <w:szCs w:val="24"/>
          <w:lang w:val="en-US"/>
        </w:rPr>
        <w:t>eleventh</w:t>
      </w:r>
      <w:r w:rsidRPr="00A904F3">
        <w:rPr>
          <w:b/>
          <w:bCs/>
          <w:sz w:val="24"/>
          <w:szCs w:val="24"/>
          <w:lang w:val="en-US"/>
        </w:rPr>
        <w:t xml:space="preserve"> coupon period is paid on the 2002</w:t>
      </w:r>
      <w:r w:rsidRPr="00766D3D">
        <w:rPr>
          <w:b/>
          <w:bCs/>
          <w:sz w:val="24"/>
          <w:szCs w:val="24"/>
          <w:vertAlign w:val="superscript"/>
          <w:lang w:val="en-US"/>
        </w:rPr>
        <w:t>nd</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twelfth</w:t>
      </w:r>
      <w:r w:rsidRPr="00A904F3">
        <w:rPr>
          <w:b/>
          <w:bCs/>
          <w:sz w:val="24"/>
          <w:szCs w:val="24"/>
          <w:lang w:val="en-US"/>
        </w:rPr>
        <w:t xml:space="preserve"> coupon period is paid on the </w:t>
      </w:r>
      <w:proofErr w:type="gramStart"/>
      <w:r w:rsidRPr="00A904F3">
        <w:rPr>
          <w:b/>
          <w:bCs/>
          <w:sz w:val="24"/>
          <w:szCs w:val="24"/>
          <w:lang w:val="en-US"/>
        </w:rPr>
        <w:t>2184</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thirteenth</w:t>
      </w:r>
      <w:r w:rsidRPr="00A904F3">
        <w:rPr>
          <w:b/>
          <w:bCs/>
          <w:sz w:val="24"/>
          <w:szCs w:val="24"/>
          <w:lang w:val="en-US"/>
        </w:rPr>
        <w:t xml:space="preserve"> coupon period is paid on the </w:t>
      </w:r>
      <w:proofErr w:type="gramStart"/>
      <w:r w:rsidRPr="00A904F3">
        <w:rPr>
          <w:b/>
          <w:bCs/>
          <w:sz w:val="24"/>
          <w:szCs w:val="24"/>
          <w:lang w:val="en-US"/>
        </w:rPr>
        <w:t>2366</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fourteenth</w:t>
      </w:r>
      <w:r w:rsidRPr="00A904F3">
        <w:rPr>
          <w:b/>
          <w:bCs/>
          <w:sz w:val="24"/>
          <w:szCs w:val="24"/>
          <w:lang w:val="en-US"/>
        </w:rPr>
        <w:t xml:space="preserve"> coupon period is paid on the </w:t>
      </w:r>
      <w:proofErr w:type="gramStart"/>
      <w:r w:rsidRPr="00A904F3">
        <w:rPr>
          <w:b/>
          <w:bCs/>
          <w:sz w:val="24"/>
          <w:szCs w:val="24"/>
          <w:lang w:val="en-US"/>
        </w:rPr>
        <w:t>2548</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fifteenth</w:t>
      </w:r>
      <w:r w:rsidRPr="00A904F3">
        <w:rPr>
          <w:b/>
          <w:bCs/>
          <w:sz w:val="24"/>
          <w:szCs w:val="24"/>
          <w:lang w:val="en-US"/>
        </w:rPr>
        <w:t xml:space="preserve"> coupon period is paid on the </w:t>
      </w:r>
      <w:proofErr w:type="gramStart"/>
      <w:r w:rsidRPr="00A904F3">
        <w:rPr>
          <w:b/>
          <w:bCs/>
          <w:sz w:val="24"/>
          <w:szCs w:val="24"/>
          <w:lang w:val="en-US"/>
        </w:rPr>
        <w:t>2730</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sixteenth</w:t>
      </w:r>
      <w:r w:rsidRPr="00A904F3">
        <w:rPr>
          <w:b/>
          <w:bCs/>
          <w:sz w:val="24"/>
          <w:szCs w:val="24"/>
          <w:lang w:val="en-US"/>
        </w:rPr>
        <w:t xml:space="preserve"> coupon period is paid on the </w:t>
      </w:r>
      <w:proofErr w:type="gramStart"/>
      <w:r w:rsidRPr="00A904F3">
        <w:rPr>
          <w:b/>
          <w:bCs/>
          <w:sz w:val="24"/>
          <w:szCs w:val="24"/>
          <w:lang w:val="en-US"/>
        </w:rPr>
        <w:t>2912</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seventeenth</w:t>
      </w:r>
      <w:r w:rsidRPr="00A904F3">
        <w:rPr>
          <w:b/>
          <w:bCs/>
          <w:sz w:val="24"/>
          <w:szCs w:val="24"/>
          <w:lang w:val="en-US"/>
        </w:rPr>
        <w:t xml:space="preserve"> coupon period is paid on the </w:t>
      </w:r>
      <w:proofErr w:type="gramStart"/>
      <w:r w:rsidRPr="00A904F3">
        <w:rPr>
          <w:b/>
          <w:bCs/>
          <w:sz w:val="24"/>
          <w:szCs w:val="24"/>
          <w:lang w:val="en-US"/>
        </w:rPr>
        <w:t>3094</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proofErr w:type="gramStart"/>
      <w:r>
        <w:rPr>
          <w:b/>
          <w:bCs/>
          <w:sz w:val="24"/>
          <w:szCs w:val="24"/>
          <w:lang w:val="en-US"/>
        </w:rPr>
        <w:t xml:space="preserve">eighteenth </w:t>
      </w:r>
      <w:r w:rsidRPr="00A904F3">
        <w:rPr>
          <w:b/>
          <w:bCs/>
          <w:sz w:val="24"/>
          <w:szCs w:val="24"/>
          <w:lang w:val="en-US"/>
        </w:rPr>
        <w:t xml:space="preserve"> coupon</w:t>
      </w:r>
      <w:proofErr w:type="gramEnd"/>
      <w:r w:rsidRPr="00A904F3">
        <w:rPr>
          <w:b/>
          <w:bCs/>
          <w:sz w:val="24"/>
          <w:szCs w:val="24"/>
          <w:lang w:val="en-US"/>
        </w:rPr>
        <w:t xml:space="preserve"> period is paid on the 3276</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nineteenth</w:t>
      </w:r>
      <w:r w:rsidRPr="00A904F3">
        <w:rPr>
          <w:b/>
          <w:bCs/>
          <w:sz w:val="24"/>
          <w:szCs w:val="24"/>
          <w:lang w:val="en-US"/>
        </w:rPr>
        <w:t xml:space="preserve"> coupon period is paid on the </w:t>
      </w:r>
      <w:proofErr w:type="gramStart"/>
      <w:r w:rsidRPr="00A904F3">
        <w:rPr>
          <w:b/>
          <w:bCs/>
          <w:sz w:val="24"/>
          <w:szCs w:val="24"/>
          <w:lang w:val="en-US"/>
        </w:rPr>
        <w:t>3458</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A904F3" w:rsidRDefault="008F1FCE" w:rsidP="008F1FCE">
      <w:pPr>
        <w:adjustRightInd w:val="0"/>
        <w:jc w:val="both"/>
        <w:rPr>
          <w:b/>
          <w:bCs/>
          <w:sz w:val="24"/>
          <w:szCs w:val="24"/>
          <w:lang w:val="en-US"/>
        </w:rPr>
      </w:pPr>
      <w:r w:rsidRPr="00A904F3">
        <w:rPr>
          <w:b/>
          <w:bCs/>
          <w:sz w:val="24"/>
          <w:szCs w:val="24"/>
          <w:lang w:val="en-US"/>
        </w:rPr>
        <w:t xml:space="preserve">Coupon yield from the </w:t>
      </w:r>
      <w:r>
        <w:rPr>
          <w:b/>
          <w:bCs/>
          <w:sz w:val="24"/>
          <w:szCs w:val="24"/>
          <w:lang w:val="en-US"/>
        </w:rPr>
        <w:t>twentieth</w:t>
      </w:r>
      <w:r w:rsidRPr="00A904F3">
        <w:rPr>
          <w:b/>
          <w:bCs/>
          <w:sz w:val="24"/>
          <w:szCs w:val="24"/>
          <w:lang w:val="en-US"/>
        </w:rPr>
        <w:t xml:space="preserve"> coupon period is paid on the </w:t>
      </w:r>
      <w:proofErr w:type="gramStart"/>
      <w:r w:rsidRPr="00A904F3">
        <w:rPr>
          <w:b/>
          <w:bCs/>
          <w:sz w:val="24"/>
          <w:szCs w:val="24"/>
          <w:lang w:val="en-US"/>
        </w:rPr>
        <w:t>3640</w:t>
      </w:r>
      <w:r w:rsidRPr="00766D3D">
        <w:rPr>
          <w:b/>
          <w:bCs/>
          <w:sz w:val="24"/>
          <w:szCs w:val="24"/>
          <w:vertAlign w:val="superscript"/>
          <w:lang w:val="en-US"/>
        </w:rPr>
        <w:t>th</w:t>
      </w:r>
      <w:r>
        <w:rPr>
          <w:b/>
          <w:bCs/>
          <w:sz w:val="24"/>
          <w:szCs w:val="24"/>
          <w:lang w:val="en-US"/>
        </w:rPr>
        <w:t xml:space="preserve">  </w:t>
      </w:r>
      <w:r w:rsidRPr="00A904F3">
        <w:rPr>
          <w:b/>
          <w:bCs/>
          <w:sz w:val="24"/>
          <w:szCs w:val="24"/>
          <w:lang w:val="en-US"/>
        </w:rPr>
        <w:t>day</w:t>
      </w:r>
      <w:proofErr w:type="gramEnd"/>
      <w:r w:rsidRPr="00A904F3">
        <w:rPr>
          <w:b/>
          <w:bCs/>
          <w:sz w:val="24"/>
          <w:szCs w:val="24"/>
          <w:lang w:val="en-US"/>
        </w:rPr>
        <w:t xml:space="preserve"> from the start of the Bonds placement.</w:t>
      </w:r>
    </w:p>
    <w:p w:rsidR="008F1FCE" w:rsidRPr="00766D3D" w:rsidRDefault="008F1FCE" w:rsidP="008F1FCE">
      <w:pPr>
        <w:pStyle w:val="25"/>
        <w:numPr>
          <w:ilvl w:val="12"/>
          <w:numId w:val="0"/>
        </w:numPr>
        <w:tabs>
          <w:tab w:val="left" w:pos="1260"/>
        </w:tabs>
        <w:jc w:val="both"/>
        <w:rPr>
          <w:sz w:val="24"/>
          <w:szCs w:val="24"/>
          <w:u w:val="single"/>
          <w:lang w:val="en-US"/>
        </w:rPr>
      </w:pPr>
      <w:r w:rsidRPr="00766D3D">
        <w:rPr>
          <w:b/>
          <w:bCs/>
          <w:sz w:val="24"/>
          <w:szCs w:val="24"/>
          <w:lang w:val="en-US"/>
        </w:rPr>
        <w:t xml:space="preserve">Coupon yield from the </w:t>
      </w:r>
      <w:r>
        <w:rPr>
          <w:b/>
          <w:bCs/>
          <w:sz w:val="24"/>
          <w:szCs w:val="24"/>
          <w:lang w:val="en-US"/>
        </w:rPr>
        <w:t>twentieth</w:t>
      </w:r>
      <w:r w:rsidRPr="00A904F3">
        <w:rPr>
          <w:b/>
          <w:bCs/>
          <w:sz w:val="24"/>
          <w:szCs w:val="24"/>
          <w:lang w:val="en-US"/>
        </w:rPr>
        <w:t xml:space="preserve"> coupon period is paid</w:t>
      </w:r>
      <w:r>
        <w:rPr>
          <w:b/>
          <w:bCs/>
          <w:sz w:val="24"/>
          <w:szCs w:val="24"/>
          <w:lang w:val="en-US"/>
        </w:rPr>
        <w:t xml:space="preserve"> simultaneously with</w:t>
      </w:r>
      <w:r w:rsidRPr="00232B18">
        <w:rPr>
          <w:lang w:val="en-US"/>
        </w:rPr>
        <w:t xml:space="preserve"> </w:t>
      </w:r>
      <w:r w:rsidRPr="00766D3D">
        <w:rPr>
          <w:b/>
          <w:bCs/>
          <w:sz w:val="24"/>
          <w:szCs w:val="24"/>
          <w:lang w:val="en-US"/>
        </w:rPr>
        <w:t>exchange-traded bond</w:t>
      </w:r>
      <w:r>
        <w:rPr>
          <w:b/>
          <w:bCs/>
          <w:sz w:val="24"/>
          <w:szCs w:val="24"/>
          <w:lang w:val="en-US"/>
        </w:rPr>
        <w:t xml:space="preserve"> redemption</w:t>
      </w:r>
      <w:r w:rsidRPr="00766D3D">
        <w:rPr>
          <w:b/>
          <w:bCs/>
          <w:sz w:val="24"/>
          <w:szCs w:val="24"/>
          <w:u w:val="single"/>
          <w:lang w:val="en-US"/>
        </w:rPr>
        <w:t>.</w:t>
      </w:r>
    </w:p>
    <w:p w:rsidR="008F1FCE" w:rsidRPr="00766D3D" w:rsidRDefault="008F1FCE" w:rsidP="008F1FCE">
      <w:pPr>
        <w:rPr>
          <w:lang w:val="en-US"/>
        </w:rPr>
      </w:pPr>
    </w:p>
    <w:p w:rsidR="008F1FCE" w:rsidRPr="00050C1B" w:rsidRDefault="008F1FCE" w:rsidP="008F1FCE">
      <w:pPr>
        <w:adjustRightInd w:val="0"/>
        <w:jc w:val="both"/>
        <w:rPr>
          <w:b/>
          <w:sz w:val="24"/>
          <w:szCs w:val="24"/>
          <w:lang w:val="en-US" w:eastAsia="ru-RU"/>
        </w:rPr>
      </w:pPr>
    </w:p>
    <w:p w:rsidR="008F1FCE" w:rsidRPr="00E702E9" w:rsidRDefault="008F1FCE" w:rsidP="008F1FCE">
      <w:pPr>
        <w:adjustRightInd w:val="0"/>
        <w:jc w:val="both"/>
        <w:rPr>
          <w:b/>
          <w:sz w:val="24"/>
          <w:szCs w:val="24"/>
          <w:lang w:val="en-US" w:eastAsia="ru-RU"/>
        </w:rPr>
      </w:pPr>
      <w:r w:rsidRPr="00E702E9">
        <w:rPr>
          <w:b/>
          <w:sz w:val="24"/>
          <w:szCs w:val="24"/>
          <w:lang w:val="en-US" w:eastAsia="ru-RU"/>
        </w:rPr>
        <w:t xml:space="preserve">9.5. </w:t>
      </w:r>
      <w:r w:rsidRPr="00E702E9">
        <w:rPr>
          <w:rStyle w:val="FontStyle49"/>
          <w:b/>
          <w:sz w:val="24"/>
          <w:szCs w:val="24"/>
          <w:lang w:val="en-US"/>
        </w:rPr>
        <w:t>Procedure and terms of an early repayment of the bonds</w:t>
      </w:r>
    </w:p>
    <w:p w:rsidR="008F1FCE" w:rsidRPr="00E702E9" w:rsidRDefault="008F1FCE" w:rsidP="008F1FCE">
      <w:pPr>
        <w:pStyle w:val="Style19"/>
        <w:widowControl/>
        <w:spacing w:line="240" w:lineRule="auto"/>
        <w:rPr>
          <w:rStyle w:val="FontStyle48"/>
          <w:i w:val="0"/>
          <w:sz w:val="24"/>
          <w:szCs w:val="24"/>
          <w:lang w:val="en-US"/>
        </w:rPr>
      </w:pPr>
      <w:r w:rsidRPr="00E702E9">
        <w:rPr>
          <w:rStyle w:val="FontStyle48"/>
          <w:i w:val="0"/>
          <w:sz w:val="24"/>
          <w:szCs w:val="24"/>
          <w:lang w:val="en-US"/>
        </w:rPr>
        <w:t xml:space="preserve">Opportunity of an early repayment of the </w:t>
      </w:r>
      <w:r>
        <w:rPr>
          <w:rStyle w:val="FontStyle48"/>
          <w:i w:val="0"/>
          <w:sz w:val="24"/>
          <w:szCs w:val="24"/>
          <w:lang w:val="en-US"/>
        </w:rPr>
        <w:t xml:space="preserve">Bonds </w:t>
      </w:r>
      <w:r w:rsidRPr="00E702E9">
        <w:rPr>
          <w:rStyle w:val="FontStyle48"/>
          <w:i w:val="0"/>
          <w:sz w:val="24"/>
          <w:szCs w:val="24"/>
          <w:lang w:val="en-US"/>
        </w:rPr>
        <w:t>at the Issuer’s discretion and at their owners’ claim is stipulated.</w:t>
      </w:r>
    </w:p>
    <w:p w:rsidR="008F1FCE" w:rsidRPr="00E702E9" w:rsidRDefault="008F1FCE" w:rsidP="008F1FCE">
      <w:pPr>
        <w:autoSpaceDE w:val="0"/>
        <w:autoSpaceDN w:val="0"/>
        <w:adjustRightInd w:val="0"/>
        <w:jc w:val="both"/>
        <w:rPr>
          <w:b/>
          <w:sz w:val="24"/>
          <w:szCs w:val="24"/>
          <w:lang w:val="en-US"/>
        </w:rPr>
      </w:pPr>
      <w:r w:rsidRPr="00E702E9">
        <w:rPr>
          <w:b/>
          <w:sz w:val="24"/>
          <w:szCs w:val="24"/>
          <w:lang w:val="en-US"/>
        </w:rPr>
        <w:t xml:space="preserve">Early redemption of </w:t>
      </w:r>
      <w:r>
        <w:rPr>
          <w:b/>
          <w:sz w:val="24"/>
          <w:szCs w:val="24"/>
          <w:lang w:val="en-US"/>
        </w:rPr>
        <w:t xml:space="preserve">bonds </w:t>
      </w:r>
      <w:r w:rsidRPr="00E702E9">
        <w:rPr>
          <w:b/>
          <w:sz w:val="24"/>
          <w:szCs w:val="24"/>
          <w:lang w:val="en-US"/>
        </w:rPr>
        <w:t xml:space="preserve">is admitted only after their complete paying-off. </w:t>
      </w:r>
    </w:p>
    <w:p w:rsidR="008F1FCE" w:rsidRPr="00E37C58" w:rsidRDefault="008F1FCE" w:rsidP="008F1FCE">
      <w:pPr>
        <w:autoSpaceDE w:val="0"/>
        <w:autoSpaceDN w:val="0"/>
        <w:adjustRightInd w:val="0"/>
        <w:jc w:val="both"/>
        <w:rPr>
          <w:b/>
          <w:sz w:val="24"/>
          <w:szCs w:val="24"/>
          <w:lang w:val="en-US" w:eastAsia="ru-RU"/>
        </w:rPr>
      </w:pPr>
      <w:r w:rsidRPr="00E37C58">
        <w:rPr>
          <w:b/>
          <w:sz w:val="24"/>
          <w:szCs w:val="24"/>
          <w:lang w:val="en-US" w:eastAsia="ru-RU"/>
        </w:rPr>
        <w:t xml:space="preserve">Exchange-traded bonds </w:t>
      </w:r>
      <w:proofErr w:type="spellStart"/>
      <w:r>
        <w:rPr>
          <w:b/>
          <w:sz w:val="24"/>
          <w:szCs w:val="24"/>
          <w:lang w:val="en-US" w:eastAsia="ru-RU"/>
        </w:rPr>
        <w:t>thtat</w:t>
      </w:r>
      <w:proofErr w:type="spellEnd"/>
      <w:r>
        <w:rPr>
          <w:b/>
          <w:sz w:val="24"/>
          <w:szCs w:val="24"/>
          <w:lang w:val="en-US" w:eastAsia="ru-RU"/>
        </w:rPr>
        <w:t xml:space="preserve"> were early </w:t>
      </w:r>
      <w:r w:rsidRPr="00E37C58">
        <w:rPr>
          <w:b/>
          <w:sz w:val="24"/>
          <w:szCs w:val="24"/>
          <w:lang w:val="en-US" w:eastAsia="ru-RU"/>
        </w:rPr>
        <w:t xml:space="preserve">redeemed by the Issuer </w:t>
      </w:r>
      <w:r>
        <w:rPr>
          <w:b/>
          <w:sz w:val="24"/>
          <w:szCs w:val="24"/>
          <w:lang w:val="en-US" w:eastAsia="ru-RU"/>
        </w:rPr>
        <w:t>can</w:t>
      </w:r>
      <w:r w:rsidRPr="00E37C58">
        <w:rPr>
          <w:b/>
          <w:sz w:val="24"/>
          <w:szCs w:val="24"/>
          <w:lang w:val="en-US" w:eastAsia="ru-RU"/>
        </w:rPr>
        <w:t>not be re-released into circulation.</w:t>
      </w:r>
    </w:p>
    <w:p w:rsidR="008F1FCE" w:rsidRPr="00E37C58" w:rsidRDefault="008F1FCE" w:rsidP="008F1FCE">
      <w:pPr>
        <w:autoSpaceDE w:val="0"/>
        <w:autoSpaceDN w:val="0"/>
        <w:adjustRightInd w:val="0"/>
        <w:jc w:val="both"/>
        <w:rPr>
          <w:b/>
          <w:sz w:val="24"/>
          <w:szCs w:val="24"/>
          <w:lang w:val="en-US" w:eastAsia="ru-RU"/>
        </w:rPr>
      </w:pPr>
      <w:r w:rsidRPr="00E37C58">
        <w:rPr>
          <w:b/>
          <w:sz w:val="24"/>
          <w:szCs w:val="24"/>
          <w:lang w:val="en-US" w:eastAsia="ru-RU"/>
        </w:rPr>
        <w:t xml:space="preserve">In the case the general meeting of holders of the Bonds </w:t>
      </w:r>
      <w:r>
        <w:rPr>
          <w:b/>
          <w:sz w:val="24"/>
          <w:szCs w:val="24"/>
          <w:lang w:val="en-US" w:eastAsia="ru-RU"/>
        </w:rPr>
        <w:t xml:space="preserve">adopts a </w:t>
      </w:r>
      <w:r w:rsidRPr="00E37C58">
        <w:rPr>
          <w:b/>
          <w:sz w:val="24"/>
          <w:szCs w:val="24"/>
          <w:lang w:val="en-US" w:eastAsia="ru-RU"/>
        </w:rPr>
        <w:t>decision to waive the right to demand early redemption of Exchange-traded bonds</w:t>
      </w:r>
      <w:r>
        <w:rPr>
          <w:b/>
          <w:sz w:val="24"/>
          <w:szCs w:val="24"/>
          <w:lang w:val="en-US" w:eastAsia="ru-RU"/>
        </w:rPr>
        <w:t xml:space="preserve">, </w:t>
      </w:r>
      <w:proofErr w:type="gramStart"/>
      <w:r>
        <w:rPr>
          <w:b/>
          <w:sz w:val="24"/>
          <w:szCs w:val="24"/>
          <w:lang w:val="en-US" w:eastAsia="ru-RU"/>
        </w:rPr>
        <w:t xml:space="preserve">the </w:t>
      </w:r>
      <w:r w:rsidRPr="00E37C58">
        <w:rPr>
          <w:b/>
          <w:sz w:val="24"/>
          <w:szCs w:val="24"/>
          <w:lang w:val="en-US" w:eastAsia="ru-RU"/>
        </w:rPr>
        <w:t xml:space="preserve"> early</w:t>
      </w:r>
      <w:proofErr w:type="gramEnd"/>
      <w:r w:rsidRPr="00E37C58">
        <w:rPr>
          <w:b/>
          <w:sz w:val="24"/>
          <w:szCs w:val="24"/>
          <w:lang w:val="en-US" w:eastAsia="ru-RU"/>
        </w:rPr>
        <w:t xml:space="preserve"> redemption of Exchange-traded bonds at the request of the owners </w:t>
      </w:r>
      <w:r>
        <w:rPr>
          <w:b/>
          <w:sz w:val="24"/>
          <w:szCs w:val="24"/>
          <w:lang w:val="en-US" w:eastAsia="ru-RU"/>
        </w:rPr>
        <w:t>can</w:t>
      </w:r>
      <w:r w:rsidRPr="00E37C58">
        <w:rPr>
          <w:b/>
          <w:sz w:val="24"/>
          <w:szCs w:val="24"/>
          <w:lang w:val="en-US" w:eastAsia="ru-RU"/>
        </w:rPr>
        <w:t>not carried out.</w:t>
      </w:r>
    </w:p>
    <w:p w:rsidR="008F1FCE" w:rsidRPr="00E37C58" w:rsidRDefault="008F1FCE" w:rsidP="008F1FCE">
      <w:pPr>
        <w:autoSpaceDE w:val="0"/>
        <w:autoSpaceDN w:val="0"/>
        <w:adjustRightInd w:val="0"/>
        <w:jc w:val="both"/>
        <w:rPr>
          <w:b/>
          <w:sz w:val="24"/>
          <w:szCs w:val="24"/>
          <w:lang w:val="en-US" w:eastAsia="ru-RU"/>
        </w:rPr>
      </w:pPr>
      <w:r>
        <w:rPr>
          <w:b/>
          <w:sz w:val="24"/>
          <w:szCs w:val="24"/>
          <w:lang w:val="en-US" w:eastAsia="ru-RU"/>
        </w:rPr>
        <w:t>At</w:t>
      </w:r>
      <w:r w:rsidRPr="00E37C58">
        <w:rPr>
          <w:b/>
          <w:sz w:val="24"/>
          <w:szCs w:val="24"/>
          <w:lang w:val="en-US" w:eastAsia="ru-RU"/>
        </w:rPr>
        <w:t xml:space="preserve"> early repayment of the Bonds at the request of </w:t>
      </w:r>
      <w:r>
        <w:rPr>
          <w:b/>
          <w:sz w:val="24"/>
          <w:szCs w:val="24"/>
          <w:lang w:val="en-US" w:eastAsia="ru-RU"/>
        </w:rPr>
        <w:t xml:space="preserve">the </w:t>
      </w:r>
      <w:r w:rsidRPr="00E37C58">
        <w:rPr>
          <w:b/>
          <w:sz w:val="24"/>
          <w:szCs w:val="24"/>
          <w:lang w:val="en-US" w:eastAsia="ru-RU"/>
        </w:rPr>
        <w:t>owners</w:t>
      </w:r>
      <w:proofErr w:type="gramStart"/>
      <w:r>
        <w:rPr>
          <w:b/>
          <w:sz w:val="24"/>
          <w:szCs w:val="24"/>
          <w:lang w:val="en-US" w:eastAsia="ru-RU"/>
        </w:rPr>
        <w:t xml:space="preserve">, </w:t>
      </w:r>
      <w:r w:rsidRPr="00E37C58">
        <w:rPr>
          <w:b/>
          <w:sz w:val="24"/>
          <w:szCs w:val="24"/>
          <w:lang w:val="en-US" w:eastAsia="ru-RU"/>
        </w:rPr>
        <w:t xml:space="preserve"> the</w:t>
      </w:r>
      <w:proofErr w:type="gramEnd"/>
      <w:r w:rsidRPr="00E37C58">
        <w:rPr>
          <w:b/>
          <w:sz w:val="24"/>
          <w:szCs w:val="24"/>
          <w:lang w:val="en-US" w:eastAsia="ru-RU"/>
        </w:rPr>
        <w:t xml:space="preserve"> issuer</w:t>
      </w:r>
      <w:r>
        <w:rPr>
          <w:b/>
          <w:sz w:val="24"/>
          <w:szCs w:val="24"/>
          <w:lang w:val="en-US" w:eastAsia="ru-RU"/>
        </w:rPr>
        <w:t xml:space="preserve"> shall perform its</w:t>
      </w:r>
      <w:r w:rsidRPr="00E37C58">
        <w:rPr>
          <w:b/>
          <w:sz w:val="24"/>
          <w:szCs w:val="24"/>
          <w:lang w:val="en-US" w:eastAsia="ru-RU"/>
        </w:rPr>
        <w:t xml:space="preserve"> obligations to the owner of the Bonds for payment of the outstanding part of the nominal value and the coupon</w:t>
      </w:r>
      <w:r>
        <w:rPr>
          <w:b/>
          <w:sz w:val="24"/>
          <w:szCs w:val="24"/>
          <w:lang w:val="en-US" w:eastAsia="ru-RU"/>
        </w:rPr>
        <w:t xml:space="preserve"> yield</w:t>
      </w:r>
      <w:r w:rsidRPr="00E37C58">
        <w:rPr>
          <w:b/>
          <w:sz w:val="24"/>
          <w:szCs w:val="24"/>
          <w:lang w:val="en-US" w:eastAsia="ru-RU"/>
        </w:rPr>
        <w:t>.</w:t>
      </w:r>
    </w:p>
    <w:p w:rsidR="008F1FCE" w:rsidRPr="00E37C58" w:rsidRDefault="008F1FCE" w:rsidP="008F1FCE">
      <w:pPr>
        <w:autoSpaceDE w:val="0"/>
        <w:autoSpaceDN w:val="0"/>
        <w:adjustRightInd w:val="0"/>
        <w:jc w:val="both"/>
        <w:rPr>
          <w:b/>
          <w:sz w:val="24"/>
          <w:szCs w:val="24"/>
          <w:lang w:val="en-US" w:eastAsia="ru-RU"/>
        </w:rPr>
      </w:pPr>
      <w:r w:rsidRPr="00E37C58">
        <w:rPr>
          <w:b/>
          <w:sz w:val="24"/>
          <w:szCs w:val="24"/>
          <w:lang w:val="en-US" w:eastAsia="ru-RU"/>
        </w:rPr>
        <w:t xml:space="preserve">If at the time of the </w:t>
      </w:r>
      <w:proofErr w:type="spellStart"/>
      <w:r>
        <w:rPr>
          <w:b/>
          <w:sz w:val="24"/>
          <w:szCs w:val="24"/>
          <w:lang w:val="en-US" w:eastAsia="ru-RU"/>
        </w:rPr>
        <w:t>perfroming</w:t>
      </w:r>
      <w:proofErr w:type="spellEnd"/>
      <w:r w:rsidRPr="00E37C58">
        <w:rPr>
          <w:b/>
          <w:sz w:val="24"/>
          <w:szCs w:val="24"/>
          <w:lang w:val="en-US" w:eastAsia="ru-RU"/>
        </w:rPr>
        <w:t xml:space="preserve"> certain act</w:t>
      </w:r>
      <w:r>
        <w:rPr>
          <w:b/>
          <w:sz w:val="24"/>
          <w:szCs w:val="24"/>
          <w:lang w:val="en-US" w:eastAsia="ru-RU"/>
        </w:rPr>
        <w:t>ion</w:t>
      </w:r>
      <w:r w:rsidRPr="00E37C58">
        <w:rPr>
          <w:b/>
          <w:sz w:val="24"/>
          <w:szCs w:val="24"/>
          <w:lang w:val="en-US" w:eastAsia="ru-RU"/>
        </w:rPr>
        <w:t>s related to the early redemption of Exchange-traded bonds, the Russian Federation laws and / or regulations in the area of ​​financial markets set conditions, procedure and (or) rights (claims), other than those contained in this paragraph, the early repayment of the Bonds will be subject to the requirements of the Russian legislation and / or regulations in the financial markets operating at the time of the relevant actions.</w:t>
      </w:r>
    </w:p>
    <w:p w:rsidR="008F1FCE" w:rsidRPr="003C290F" w:rsidRDefault="008F1FCE" w:rsidP="008F1FCE">
      <w:pPr>
        <w:adjustRightInd w:val="0"/>
        <w:jc w:val="both"/>
        <w:rPr>
          <w:b/>
          <w:sz w:val="24"/>
          <w:szCs w:val="24"/>
          <w:lang w:val="en-US" w:eastAsia="ru-RU"/>
        </w:rPr>
      </w:pPr>
      <w:r w:rsidRPr="003C290F">
        <w:rPr>
          <w:b/>
          <w:sz w:val="24"/>
          <w:szCs w:val="24"/>
          <w:lang w:val="en-US" w:eastAsia="ru-RU"/>
        </w:rPr>
        <w:t xml:space="preserve">9.5.1 </w:t>
      </w:r>
      <w:r w:rsidRPr="003C290F">
        <w:rPr>
          <w:b/>
          <w:sz w:val="24"/>
          <w:szCs w:val="24"/>
          <w:lang w:val="en-US"/>
        </w:rPr>
        <w:t>Advanced repayment of bonds on request of their owners.</w:t>
      </w:r>
    </w:p>
    <w:p w:rsidR="008F1FCE" w:rsidRPr="003C290F" w:rsidRDefault="008F1FCE" w:rsidP="008F1FCE">
      <w:pPr>
        <w:autoSpaceDE w:val="0"/>
        <w:autoSpaceDN w:val="0"/>
        <w:adjustRightInd w:val="0"/>
        <w:jc w:val="both"/>
        <w:rPr>
          <w:b/>
          <w:bCs/>
          <w:iCs/>
          <w:sz w:val="24"/>
          <w:szCs w:val="24"/>
          <w:lang w:val="en-US" w:eastAsia="ru-RU"/>
        </w:rPr>
      </w:pPr>
      <w:r w:rsidRPr="003C290F">
        <w:rPr>
          <w:b/>
          <w:sz w:val="24"/>
          <w:szCs w:val="24"/>
          <w:lang w:val="en-US"/>
        </w:rPr>
        <w:t>The owner of bonds has the right to demand advanced repayment of bonds in the case of delisting of bonds at all stock exchanges which have admitted them to organized trades.</w:t>
      </w:r>
    </w:p>
    <w:p w:rsidR="008F1FCE" w:rsidRPr="003C290F" w:rsidRDefault="008F1FCE" w:rsidP="008F1FCE">
      <w:pPr>
        <w:autoSpaceDE w:val="0"/>
        <w:autoSpaceDN w:val="0"/>
        <w:adjustRightInd w:val="0"/>
        <w:jc w:val="both"/>
        <w:rPr>
          <w:b/>
          <w:sz w:val="24"/>
          <w:szCs w:val="24"/>
          <w:lang w:val="en-US"/>
        </w:rPr>
      </w:pPr>
    </w:p>
    <w:p w:rsidR="008F1FCE" w:rsidRPr="000C7B43" w:rsidRDefault="008F1FCE" w:rsidP="008F1FCE">
      <w:pPr>
        <w:adjustRightInd w:val="0"/>
        <w:jc w:val="both"/>
        <w:rPr>
          <w:b/>
          <w:sz w:val="24"/>
          <w:szCs w:val="24"/>
          <w:lang w:val="en-US"/>
        </w:rPr>
      </w:pPr>
      <w:r w:rsidRPr="003C290F">
        <w:rPr>
          <w:b/>
          <w:sz w:val="24"/>
          <w:szCs w:val="24"/>
          <w:lang w:val="en-US" w:eastAsia="ru-RU"/>
        </w:rPr>
        <w:t xml:space="preserve">9.5.2 </w:t>
      </w:r>
      <w:r w:rsidRPr="003C290F">
        <w:rPr>
          <w:b/>
          <w:sz w:val="24"/>
          <w:szCs w:val="24"/>
          <w:lang w:val="en-US"/>
        </w:rPr>
        <w:t>Advanced repayment of bonds at the discretion of the issuer. Advanced</w:t>
      </w:r>
      <w:r w:rsidRPr="000C7B43">
        <w:rPr>
          <w:b/>
          <w:sz w:val="24"/>
          <w:szCs w:val="24"/>
          <w:lang w:val="en-US"/>
        </w:rPr>
        <w:t xml:space="preserve"> repayment of bonds at the discretion of the Issuer is carried out in respect of all of bonds of the issue. </w:t>
      </w:r>
    </w:p>
    <w:p w:rsidR="008F1FCE" w:rsidRPr="000C7B43" w:rsidRDefault="008F1FCE" w:rsidP="008F1FCE">
      <w:pPr>
        <w:adjustRightInd w:val="0"/>
        <w:jc w:val="both"/>
        <w:rPr>
          <w:b/>
          <w:sz w:val="24"/>
          <w:szCs w:val="24"/>
          <w:lang w:val="en-US"/>
        </w:rPr>
      </w:pPr>
      <w:r w:rsidRPr="000C7B43">
        <w:rPr>
          <w:b/>
          <w:sz w:val="24"/>
          <w:szCs w:val="24"/>
          <w:lang w:val="en-US"/>
        </w:rPr>
        <w:t>A) The possibility of early repayment of bonds during their circulation at the discretion of the Issuer is determined by the decision of the sole executive body of the Issuer prior to the date of placement of bonds. In this case, if the Issuer decided on early repayment of bonds at his discretion, the Issuer in such a decision sets the serial number of the coupon period, on the end date of which it is possible to perform early redemption of bonds at the discretion of the Issuer. This decision is made by the sole executive body of the Issuer. If a decision on early repayment of bonds at the discretion of the Issuer is made the acquisition of bonds will mean the consent of the purchaser of bonds with possibility of their advanced repayment at the discretion of the Issuer.</w:t>
      </w:r>
    </w:p>
    <w:p w:rsidR="008F1FCE" w:rsidRPr="00BE357C" w:rsidRDefault="008F1FCE" w:rsidP="008F1FCE">
      <w:pPr>
        <w:tabs>
          <w:tab w:val="left" w:pos="540"/>
        </w:tabs>
        <w:jc w:val="both"/>
        <w:rPr>
          <w:b/>
          <w:sz w:val="24"/>
          <w:szCs w:val="24"/>
          <w:lang w:val="en-US"/>
        </w:rPr>
      </w:pPr>
      <w:r w:rsidRPr="00BE357C">
        <w:rPr>
          <w:b/>
          <w:bCs/>
          <w:iCs/>
          <w:sz w:val="24"/>
          <w:szCs w:val="24"/>
          <w:lang w:val="en-US" w:eastAsia="ru-RU"/>
        </w:rPr>
        <w:lastRenderedPageBreak/>
        <w:t xml:space="preserve">B) </w:t>
      </w:r>
      <w:r w:rsidRPr="00BE357C">
        <w:rPr>
          <w:b/>
          <w:sz w:val="24"/>
          <w:szCs w:val="24"/>
          <w:lang w:val="en-US"/>
        </w:rPr>
        <w:t xml:space="preserve">Prior to the start date for placing </w:t>
      </w:r>
      <w:r>
        <w:rPr>
          <w:b/>
          <w:sz w:val="24"/>
          <w:szCs w:val="24"/>
          <w:lang w:val="en-US"/>
        </w:rPr>
        <w:t>bonds</w:t>
      </w:r>
      <w:r w:rsidRPr="00BE357C">
        <w:rPr>
          <w:b/>
          <w:sz w:val="24"/>
          <w:szCs w:val="24"/>
          <w:lang w:val="en-US"/>
        </w:rPr>
        <w:t xml:space="preserve">, the issuer has the right to take a decision on partial early redemption of </w:t>
      </w:r>
      <w:r>
        <w:rPr>
          <w:b/>
          <w:sz w:val="24"/>
          <w:szCs w:val="24"/>
          <w:lang w:val="en-US"/>
        </w:rPr>
        <w:t>bonds</w:t>
      </w:r>
      <w:r w:rsidRPr="00BE357C">
        <w:rPr>
          <w:b/>
          <w:sz w:val="24"/>
          <w:szCs w:val="24"/>
          <w:lang w:val="en-US"/>
        </w:rPr>
        <w:t xml:space="preserve"> at the end date of the next coupon period(s). The issuer should define number’(s) of the coupon period(s) at which date the issuer fulfills early redemption of the certain part of the nominal value of </w:t>
      </w:r>
      <w:r>
        <w:rPr>
          <w:b/>
          <w:sz w:val="24"/>
          <w:szCs w:val="24"/>
          <w:lang w:val="en-US"/>
        </w:rPr>
        <w:t>bonds</w:t>
      </w:r>
      <w:r w:rsidRPr="00BE357C">
        <w:rPr>
          <w:b/>
          <w:sz w:val="24"/>
          <w:szCs w:val="24"/>
          <w:lang w:val="en-US"/>
        </w:rPr>
        <w:t xml:space="preserve"> (hereinafter referred to as the Date(s) of partial early redemption), and per cent of the nominal value subject to be redeemed at the end date of this coupon period. </w:t>
      </w:r>
    </w:p>
    <w:p w:rsidR="008F1FCE" w:rsidRPr="00BE357C" w:rsidRDefault="008F1FCE" w:rsidP="008F1FCE">
      <w:pPr>
        <w:autoSpaceDE w:val="0"/>
        <w:autoSpaceDN w:val="0"/>
        <w:adjustRightInd w:val="0"/>
        <w:jc w:val="both"/>
        <w:rPr>
          <w:b/>
          <w:bCs/>
          <w:iCs/>
          <w:sz w:val="24"/>
          <w:szCs w:val="24"/>
          <w:lang w:val="en-US" w:eastAsia="ru-RU"/>
        </w:rPr>
      </w:pPr>
      <w:r w:rsidRPr="00BE357C">
        <w:rPr>
          <w:b/>
          <w:sz w:val="24"/>
          <w:szCs w:val="24"/>
          <w:lang w:val="en-US"/>
        </w:rPr>
        <w:t xml:space="preserve">Decision on partial early redemption of </w:t>
      </w:r>
      <w:r>
        <w:rPr>
          <w:b/>
          <w:sz w:val="24"/>
          <w:szCs w:val="24"/>
          <w:lang w:val="en-US"/>
        </w:rPr>
        <w:t>bonds</w:t>
      </w:r>
      <w:r w:rsidRPr="00BE357C">
        <w:rPr>
          <w:b/>
          <w:sz w:val="24"/>
          <w:szCs w:val="24"/>
          <w:lang w:val="en-US"/>
        </w:rPr>
        <w:t xml:space="preserve"> at the request of the issuer, is taken by the issuer’s chief executive officer, if otherwise stated in laws or charter (constituent documents) of the issuer</w:t>
      </w:r>
      <w:r w:rsidRPr="00BE357C">
        <w:rPr>
          <w:b/>
          <w:bCs/>
          <w:iCs/>
          <w:sz w:val="24"/>
          <w:szCs w:val="24"/>
          <w:lang w:val="en-US" w:eastAsia="ru-RU"/>
        </w:rPr>
        <w:t>.</w:t>
      </w:r>
    </w:p>
    <w:p w:rsidR="008F1FCE" w:rsidRPr="003C290F" w:rsidRDefault="008F1FCE" w:rsidP="008F1FCE">
      <w:pPr>
        <w:autoSpaceDE w:val="0"/>
        <w:autoSpaceDN w:val="0"/>
        <w:adjustRightInd w:val="0"/>
        <w:jc w:val="both"/>
        <w:rPr>
          <w:b/>
          <w:bCs/>
          <w:iCs/>
          <w:sz w:val="24"/>
          <w:szCs w:val="24"/>
          <w:lang w:val="en-US" w:eastAsia="ru-RU"/>
        </w:rPr>
      </w:pPr>
      <w:proofErr w:type="gramStart"/>
      <w:r w:rsidRPr="00331227">
        <w:rPr>
          <w:b/>
          <w:bCs/>
          <w:iCs/>
          <w:sz w:val="24"/>
          <w:szCs w:val="24"/>
          <w:lang w:eastAsia="ru-RU"/>
        </w:rPr>
        <w:t>В</w:t>
      </w:r>
      <w:r w:rsidRPr="003C290F">
        <w:rPr>
          <w:b/>
          <w:bCs/>
          <w:iCs/>
          <w:sz w:val="24"/>
          <w:szCs w:val="24"/>
          <w:lang w:val="en-US" w:eastAsia="ru-RU"/>
        </w:rPr>
        <w:t xml:space="preserve">) </w:t>
      </w:r>
      <w:r w:rsidRPr="003C290F">
        <w:rPr>
          <w:b/>
          <w:sz w:val="24"/>
          <w:szCs w:val="24"/>
          <w:lang w:val="en-US"/>
        </w:rPr>
        <w:t>The Issuer has the right to make the decision on advanced repayment of</w:t>
      </w:r>
      <w:r w:rsidRPr="003C290F">
        <w:rPr>
          <w:b/>
          <w:bCs/>
          <w:iCs/>
          <w:sz w:val="24"/>
          <w:szCs w:val="24"/>
          <w:lang w:val="en-US" w:eastAsia="ru-RU"/>
        </w:rPr>
        <w:t xml:space="preserve"> bonds </w:t>
      </w:r>
      <w:r w:rsidRPr="003C290F">
        <w:rPr>
          <w:b/>
          <w:sz w:val="24"/>
          <w:szCs w:val="24"/>
          <w:lang w:val="en-US"/>
        </w:rPr>
        <w:t>on the end date of the coupon period</w:t>
      </w:r>
      <w:r w:rsidRPr="003C290F">
        <w:rPr>
          <w:b/>
          <w:bCs/>
          <w:iCs/>
          <w:sz w:val="24"/>
          <w:szCs w:val="24"/>
          <w:lang w:val="en-US" w:eastAsia="ru-RU"/>
        </w:rPr>
        <w:t xml:space="preserve">, </w:t>
      </w:r>
      <w:r w:rsidRPr="003C290F">
        <w:rPr>
          <w:b/>
          <w:sz w:val="24"/>
          <w:szCs w:val="24"/>
          <w:lang w:val="en-US"/>
        </w:rPr>
        <w:t xml:space="preserve">previous the coupon period the interest rate on which will be specified after complete payment of </w:t>
      </w:r>
      <w:r w:rsidRPr="003C290F">
        <w:rPr>
          <w:b/>
          <w:bCs/>
          <w:iCs/>
          <w:sz w:val="24"/>
          <w:szCs w:val="24"/>
          <w:lang w:val="en-US" w:eastAsia="ru-RU"/>
        </w:rPr>
        <w:t>bonds</w:t>
      </w:r>
      <w:r w:rsidRPr="003C290F">
        <w:rPr>
          <w:b/>
          <w:sz w:val="24"/>
          <w:szCs w:val="24"/>
          <w:lang w:val="en-US"/>
        </w:rPr>
        <w:t>, disclosing by</w:t>
      </w:r>
      <w:r w:rsidRPr="003C290F">
        <w:rPr>
          <w:b/>
          <w:bCs/>
          <w:iCs/>
          <w:sz w:val="24"/>
          <w:szCs w:val="24"/>
          <w:lang w:val="en-US" w:eastAsia="ru-RU"/>
        </w:rPr>
        <w:t xml:space="preserve"> MICEX </w:t>
      </w:r>
      <w:r w:rsidRPr="003C290F">
        <w:rPr>
          <w:b/>
          <w:sz w:val="24"/>
          <w:szCs w:val="24"/>
          <w:lang w:val="en-US"/>
        </w:rPr>
        <w:t xml:space="preserve">the information on results of the issue of </w:t>
      </w:r>
      <w:r w:rsidRPr="003C290F">
        <w:rPr>
          <w:b/>
          <w:bCs/>
          <w:iCs/>
          <w:sz w:val="24"/>
          <w:szCs w:val="24"/>
          <w:lang w:val="en-US" w:eastAsia="ru-RU"/>
        </w:rPr>
        <w:t xml:space="preserve">bonds </w:t>
      </w:r>
      <w:r w:rsidRPr="003C290F">
        <w:rPr>
          <w:b/>
          <w:sz w:val="24"/>
          <w:szCs w:val="24"/>
          <w:lang w:val="en-US"/>
        </w:rPr>
        <w:t>and the notification of it of the Bank</w:t>
      </w:r>
      <w:proofErr w:type="gramEnd"/>
      <w:r w:rsidRPr="003C290F">
        <w:rPr>
          <w:b/>
          <w:sz w:val="24"/>
          <w:szCs w:val="24"/>
          <w:lang w:val="en-US"/>
        </w:rPr>
        <w:t xml:space="preserve"> </w:t>
      </w:r>
      <w:proofErr w:type="gramStart"/>
      <w:r w:rsidRPr="003C290F">
        <w:rPr>
          <w:b/>
          <w:sz w:val="24"/>
          <w:szCs w:val="24"/>
          <w:lang w:val="en-US"/>
        </w:rPr>
        <w:t>of</w:t>
      </w:r>
      <w:proofErr w:type="gramEnd"/>
      <w:r w:rsidRPr="003C290F">
        <w:rPr>
          <w:b/>
          <w:sz w:val="24"/>
          <w:szCs w:val="24"/>
          <w:lang w:val="en-US"/>
        </w:rPr>
        <w:t xml:space="preserve"> Russia</w:t>
      </w:r>
      <w:r w:rsidRPr="003C290F">
        <w:rPr>
          <w:b/>
          <w:bCs/>
          <w:iCs/>
          <w:sz w:val="24"/>
          <w:szCs w:val="24"/>
          <w:lang w:val="en-US" w:eastAsia="ru-RU"/>
        </w:rPr>
        <w:t xml:space="preserve">. </w:t>
      </w:r>
    </w:p>
    <w:p w:rsidR="008F1FCE" w:rsidRPr="003C290F" w:rsidRDefault="008F1FCE" w:rsidP="008F1FCE">
      <w:pPr>
        <w:autoSpaceDE w:val="0"/>
        <w:autoSpaceDN w:val="0"/>
        <w:adjustRightInd w:val="0"/>
        <w:jc w:val="both"/>
        <w:rPr>
          <w:b/>
          <w:bCs/>
          <w:iCs/>
          <w:sz w:val="24"/>
          <w:szCs w:val="24"/>
          <w:lang w:val="en-US" w:eastAsia="ru-RU"/>
        </w:rPr>
      </w:pPr>
      <w:r w:rsidRPr="003C290F">
        <w:rPr>
          <w:b/>
          <w:sz w:val="24"/>
          <w:szCs w:val="24"/>
          <w:lang w:val="en-US"/>
        </w:rPr>
        <w:t xml:space="preserve">The decision on advanced repayment of </w:t>
      </w:r>
      <w:r w:rsidRPr="003C290F">
        <w:rPr>
          <w:b/>
          <w:bCs/>
          <w:iCs/>
          <w:sz w:val="24"/>
          <w:szCs w:val="24"/>
          <w:lang w:val="en-US" w:eastAsia="ru-RU"/>
        </w:rPr>
        <w:t xml:space="preserve">bonds </w:t>
      </w:r>
      <w:r w:rsidRPr="003C290F">
        <w:rPr>
          <w:b/>
          <w:sz w:val="24"/>
          <w:szCs w:val="24"/>
          <w:lang w:val="en-US"/>
        </w:rPr>
        <w:t xml:space="preserve">at the discretion of the Issuer is accepted by the sole executive body of the Issuer and is disclosed not later than 14 (Fourteen) days prior to the end date of the coupon period, </w:t>
      </w:r>
      <w:r w:rsidRPr="003C290F">
        <w:rPr>
          <w:b/>
          <w:bCs/>
          <w:iCs/>
          <w:sz w:val="24"/>
          <w:szCs w:val="24"/>
          <w:lang w:val="en-US" w:eastAsia="ru-RU"/>
        </w:rPr>
        <w:t xml:space="preserve"> </w:t>
      </w:r>
      <w:r w:rsidRPr="003C290F">
        <w:rPr>
          <w:b/>
          <w:sz w:val="24"/>
          <w:szCs w:val="24"/>
          <w:lang w:val="en-US"/>
        </w:rPr>
        <w:t xml:space="preserve">date of advanced repayment of </w:t>
      </w:r>
      <w:r w:rsidRPr="003C290F">
        <w:rPr>
          <w:b/>
          <w:bCs/>
          <w:iCs/>
          <w:sz w:val="24"/>
          <w:szCs w:val="24"/>
          <w:lang w:val="en-US" w:eastAsia="ru-RU"/>
        </w:rPr>
        <w:t>bonds</w:t>
      </w:r>
      <w:r w:rsidRPr="003C290F">
        <w:rPr>
          <w:b/>
          <w:sz w:val="24"/>
          <w:szCs w:val="24"/>
          <w:lang w:val="en-US"/>
        </w:rPr>
        <w:t xml:space="preserve">. Advanced repayment of </w:t>
      </w:r>
      <w:r w:rsidRPr="003C290F">
        <w:rPr>
          <w:b/>
          <w:bCs/>
          <w:iCs/>
          <w:sz w:val="24"/>
          <w:szCs w:val="24"/>
          <w:lang w:val="en-US" w:eastAsia="ru-RU"/>
        </w:rPr>
        <w:t xml:space="preserve">bonds </w:t>
      </w:r>
      <w:r w:rsidRPr="003C290F">
        <w:rPr>
          <w:b/>
          <w:sz w:val="24"/>
          <w:szCs w:val="24"/>
          <w:lang w:val="en-US"/>
        </w:rPr>
        <w:t xml:space="preserve">at the discretion of the Issuer is performed concerning all </w:t>
      </w:r>
      <w:r w:rsidRPr="003C290F">
        <w:rPr>
          <w:b/>
          <w:bCs/>
          <w:iCs/>
          <w:sz w:val="24"/>
          <w:szCs w:val="24"/>
          <w:lang w:val="en-US" w:eastAsia="ru-RU"/>
        </w:rPr>
        <w:t>bonds</w:t>
      </w:r>
      <w:r w:rsidRPr="003C290F">
        <w:rPr>
          <w:b/>
          <w:sz w:val="24"/>
          <w:szCs w:val="24"/>
          <w:lang w:val="en-US"/>
        </w:rPr>
        <w:t xml:space="preserve">. Acquisition of </w:t>
      </w:r>
      <w:r w:rsidRPr="003C290F">
        <w:rPr>
          <w:b/>
          <w:bCs/>
          <w:iCs/>
          <w:sz w:val="24"/>
          <w:szCs w:val="24"/>
          <w:lang w:val="en-US" w:eastAsia="ru-RU"/>
        </w:rPr>
        <w:t xml:space="preserve">bonds </w:t>
      </w:r>
      <w:r w:rsidRPr="003C290F">
        <w:rPr>
          <w:b/>
          <w:sz w:val="24"/>
          <w:szCs w:val="24"/>
          <w:lang w:val="en-US"/>
        </w:rPr>
        <w:t xml:space="preserve">means the consent of the purchaser of </w:t>
      </w:r>
      <w:r w:rsidRPr="003C290F">
        <w:rPr>
          <w:b/>
          <w:bCs/>
          <w:iCs/>
          <w:sz w:val="24"/>
          <w:szCs w:val="24"/>
          <w:lang w:val="en-US" w:eastAsia="ru-RU"/>
        </w:rPr>
        <w:t xml:space="preserve">bonds </w:t>
      </w:r>
      <w:r w:rsidRPr="003C290F">
        <w:rPr>
          <w:b/>
          <w:sz w:val="24"/>
          <w:szCs w:val="24"/>
          <w:lang w:val="en-US"/>
        </w:rPr>
        <w:t>with possibility of their advanced repayment at the discretion of the Issuer</w:t>
      </w:r>
      <w:r w:rsidRPr="003C290F">
        <w:rPr>
          <w:b/>
          <w:bCs/>
          <w:iCs/>
          <w:sz w:val="24"/>
          <w:szCs w:val="24"/>
          <w:lang w:val="en-US" w:eastAsia="ru-RU"/>
        </w:rPr>
        <w:t xml:space="preserve">. </w:t>
      </w:r>
    </w:p>
    <w:p w:rsidR="008F1FCE" w:rsidRPr="003C290F" w:rsidRDefault="008F1FCE" w:rsidP="008F1FCE">
      <w:pPr>
        <w:autoSpaceDE w:val="0"/>
        <w:autoSpaceDN w:val="0"/>
        <w:adjustRightInd w:val="0"/>
        <w:contextualSpacing/>
        <w:jc w:val="both"/>
        <w:rPr>
          <w:sz w:val="24"/>
          <w:szCs w:val="24"/>
          <w:lang w:val="en-US"/>
        </w:rPr>
      </w:pPr>
    </w:p>
    <w:p w:rsidR="008F1FCE" w:rsidRPr="003C290F" w:rsidRDefault="008F1FCE" w:rsidP="008F1FCE">
      <w:pPr>
        <w:adjustRightInd w:val="0"/>
        <w:jc w:val="both"/>
        <w:rPr>
          <w:b/>
          <w:sz w:val="24"/>
          <w:szCs w:val="24"/>
          <w:lang w:val="en-US" w:eastAsia="ru-RU"/>
        </w:rPr>
      </w:pPr>
      <w:r w:rsidRPr="003C290F">
        <w:rPr>
          <w:b/>
          <w:sz w:val="24"/>
          <w:szCs w:val="24"/>
          <w:lang w:val="en-US" w:eastAsia="ru-RU"/>
        </w:rPr>
        <w:t xml:space="preserve">10. </w:t>
      </w:r>
      <w:r w:rsidRPr="003C290F">
        <w:rPr>
          <w:b/>
          <w:sz w:val="24"/>
          <w:szCs w:val="24"/>
          <w:lang w:val="en-US"/>
        </w:rPr>
        <w:t>Data on acquisition of bonds</w:t>
      </w:r>
    </w:p>
    <w:p w:rsidR="008F1FCE" w:rsidRPr="003C290F" w:rsidRDefault="008F1FCE" w:rsidP="008F1FCE">
      <w:pPr>
        <w:autoSpaceDE w:val="0"/>
        <w:autoSpaceDN w:val="0"/>
        <w:adjustRightInd w:val="0"/>
        <w:jc w:val="both"/>
        <w:rPr>
          <w:b/>
          <w:sz w:val="24"/>
          <w:szCs w:val="24"/>
          <w:lang w:val="en-US"/>
        </w:rPr>
      </w:pPr>
      <w:r w:rsidRPr="003C290F">
        <w:rPr>
          <w:b/>
          <w:sz w:val="24"/>
          <w:szCs w:val="24"/>
          <w:lang w:val="en-US"/>
        </w:rPr>
        <w:t xml:space="preserve">The possibility to purchase </w:t>
      </w:r>
      <w:r w:rsidRPr="003C290F">
        <w:rPr>
          <w:b/>
          <w:bCs/>
          <w:iCs/>
          <w:sz w:val="24"/>
          <w:szCs w:val="24"/>
          <w:lang w:val="en-US" w:eastAsia="ru-RU"/>
        </w:rPr>
        <w:t xml:space="preserve">bonds </w:t>
      </w:r>
      <w:r w:rsidRPr="003C290F">
        <w:rPr>
          <w:b/>
          <w:sz w:val="24"/>
          <w:szCs w:val="24"/>
          <w:lang w:val="en-US"/>
        </w:rPr>
        <w:t xml:space="preserve">by the Issuer based on agreement with their owner (s) and the obligation of the Issuer to purchase </w:t>
      </w:r>
      <w:r w:rsidRPr="003C290F">
        <w:rPr>
          <w:b/>
          <w:bCs/>
          <w:iCs/>
          <w:sz w:val="24"/>
          <w:szCs w:val="24"/>
          <w:lang w:val="en-US" w:eastAsia="ru-RU"/>
        </w:rPr>
        <w:t xml:space="preserve">bonds </w:t>
      </w:r>
      <w:r w:rsidRPr="003C290F">
        <w:rPr>
          <w:b/>
          <w:sz w:val="24"/>
          <w:szCs w:val="24"/>
          <w:lang w:val="en-US"/>
        </w:rPr>
        <w:t xml:space="preserve">at the request of their owner (s) with their subsequent circulation is provided. Acquisition of </w:t>
      </w:r>
      <w:r w:rsidRPr="003C290F">
        <w:rPr>
          <w:b/>
          <w:bCs/>
          <w:iCs/>
          <w:sz w:val="24"/>
          <w:szCs w:val="24"/>
          <w:lang w:val="en-US" w:eastAsia="ru-RU"/>
        </w:rPr>
        <w:t xml:space="preserve">bonds </w:t>
      </w:r>
      <w:r w:rsidRPr="003C290F">
        <w:rPr>
          <w:b/>
          <w:sz w:val="24"/>
          <w:szCs w:val="24"/>
          <w:lang w:val="en-US"/>
        </w:rPr>
        <w:t>is supposed only after their complete payment</w:t>
      </w:r>
      <w:r w:rsidRPr="003C290F">
        <w:rPr>
          <w:b/>
          <w:bCs/>
          <w:iCs/>
          <w:sz w:val="24"/>
          <w:szCs w:val="24"/>
          <w:lang w:val="en-US" w:eastAsia="ru-RU"/>
        </w:rPr>
        <w:t xml:space="preserve">. </w:t>
      </w:r>
      <w:r w:rsidRPr="003C290F">
        <w:rPr>
          <w:b/>
          <w:sz w:val="24"/>
          <w:szCs w:val="24"/>
          <w:lang w:val="en-US"/>
        </w:rPr>
        <w:t xml:space="preserve">The Issuer has the right to acquire </w:t>
      </w:r>
      <w:r>
        <w:rPr>
          <w:b/>
          <w:sz w:val="24"/>
          <w:szCs w:val="24"/>
          <w:lang w:val="en-US"/>
        </w:rPr>
        <w:t xml:space="preserve">Bonds </w:t>
      </w:r>
      <w:r w:rsidRPr="003C290F">
        <w:rPr>
          <w:b/>
          <w:sz w:val="24"/>
          <w:szCs w:val="24"/>
          <w:lang w:val="en-US"/>
        </w:rPr>
        <w:t xml:space="preserve">by the conclusion of transactions on acquisition of </w:t>
      </w:r>
      <w:r>
        <w:rPr>
          <w:b/>
          <w:sz w:val="24"/>
          <w:szCs w:val="24"/>
          <w:lang w:val="en-US"/>
        </w:rPr>
        <w:t xml:space="preserve">Bonds </w:t>
      </w:r>
      <w:r w:rsidRPr="003C290F">
        <w:rPr>
          <w:b/>
          <w:sz w:val="24"/>
          <w:szCs w:val="24"/>
          <w:lang w:val="en-US"/>
        </w:rPr>
        <w:t xml:space="preserve">with owners of </w:t>
      </w:r>
      <w:r>
        <w:rPr>
          <w:b/>
          <w:sz w:val="24"/>
          <w:szCs w:val="24"/>
          <w:lang w:val="en-US"/>
        </w:rPr>
        <w:t xml:space="preserve">Bonds </w:t>
      </w:r>
      <w:r w:rsidRPr="003C290F">
        <w:rPr>
          <w:b/>
          <w:sz w:val="24"/>
          <w:szCs w:val="24"/>
          <w:lang w:val="en-US"/>
        </w:rPr>
        <w:t>according to the legislation of the Russian Federation, including on the basis of the public irrevocable offers of the Issuer published in the news.</w:t>
      </w:r>
    </w:p>
    <w:p w:rsidR="008F1FCE" w:rsidRPr="003C290F" w:rsidRDefault="008F1FCE" w:rsidP="008F1FCE">
      <w:pPr>
        <w:autoSpaceDE w:val="0"/>
        <w:autoSpaceDN w:val="0"/>
        <w:adjustRightInd w:val="0"/>
        <w:jc w:val="both"/>
        <w:rPr>
          <w:b/>
          <w:sz w:val="24"/>
          <w:szCs w:val="24"/>
          <w:lang w:val="en-US"/>
        </w:rPr>
      </w:pPr>
    </w:p>
    <w:p w:rsidR="008F1FCE" w:rsidRPr="00BE357C" w:rsidRDefault="008F1FCE" w:rsidP="008F1FCE">
      <w:pPr>
        <w:pStyle w:val="Style43"/>
        <w:widowControl/>
        <w:spacing w:line="240" w:lineRule="auto"/>
        <w:rPr>
          <w:rStyle w:val="FontStyle80"/>
          <w:sz w:val="24"/>
          <w:szCs w:val="24"/>
          <w:lang w:val="en-US"/>
        </w:rPr>
      </w:pPr>
      <w:r w:rsidRPr="00BE357C">
        <w:rPr>
          <w:b/>
          <w:lang w:val="en-US"/>
        </w:rPr>
        <w:t xml:space="preserve">10.1 </w:t>
      </w:r>
      <w:r w:rsidRPr="00BE357C">
        <w:rPr>
          <w:rStyle w:val="FontStyle49"/>
          <w:b/>
          <w:sz w:val="24"/>
          <w:szCs w:val="24"/>
          <w:lang w:val="en-US"/>
        </w:rPr>
        <w:t>Purchase of bonds by the issuer upon their owner’s (owners’) claim</w:t>
      </w:r>
      <w:r w:rsidRPr="00BE357C">
        <w:rPr>
          <w:rStyle w:val="FontStyle80"/>
          <w:sz w:val="24"/>
          <w:szCs w:val="24"/>
          <w:lang w:val="en-US"/>
        </w:rPr>
        <w:t>:</w:t>
      </w:r>
    </w:p>
    <w:p w:rsidR="008F1FCE" w:rsidRPr="00BE357C" w:rsidRDefault="008F1FCE" w:rsidP="008F1FCE">
      <w:pPr>
        <w:pStyle w:val="Style46"/>
        <w:widowControl/>
        <w:spacing w:line="240" w:lineRule="auto"/>
        <w:rPr>
          <w:rStyle w:val="FontStyle48"/>
          <w:i w:val="0"/>
          <w:sz w:val="24"/>
          <w:szCs w:val="24"/>
          <w:lang w:val="en-US"/>
        </w:rPr>
      </w:pPr>
      <w:r w:rsidRPr="00BE357C">
        <w:rPr>
          <w:rStyle w:val="FontStyle79"/>
          <w:i w:val="0"/>
          <w:sz w:val="24"/>
          <w:szCs w:val="24"/>
          <w:lang w:val="en-US"/>
        </w:rPr>
        <w:t xml:space="preserve">Issuer must secure a right of the </w:t>
      </w:r>
      <w:r w:rsidRPr="00BE357C">
        <w:rPr>
          <w:rStyle w:val="FontStyle49"/>
          <w:b/>
          <w:sz w:val="24"/>
          <w:szCs w:val="24"/>
          <w:lang w:val="en-US"/>
        </w:rPr>
        <w:t xml:space="preserve">bondholders </w:t>
      </w:r>
      <w:r w:rsidRPr="00BE357C">
        <w:rPr>
          <w:rStyle w:val="FontStyle79"/>
          <w:i w:val="0"/>
          <w:sz w:val="24"/>
          <w:szCs w:val="24"/>
          <w:lang w:val="en-US"/>
        </w:rPr>
        <w:t xml:space="preserve">to demand from the Issuer purchasing of the </w:t>
      </w:r>
      <w:r w:rsidRPr="00BE357C">
        <w:rPr>
          <w:rStyle w:val="FontStyle49"/>
          <w:b/>
          <w:sz w:val="24"/>
          <w:szCs w:val="24"/>
          <w:lang w:val="en-US"/>
        </w:rPr>
        <w:t xml:space="preserve">bonds </w:t>
      </w:r>
      <w:r w:rsidRPr="00BE357C">
        <w:rPr>
          <w:rStyle w:val="FontStyle79"/>
          <w:i w:val="0"/>
          <w:sz w:val="24"/>
          <w:szCs w:val="24"/>
          <w:lang w:val="en-US"/>
        </w:rPr>
        <w:t xml:space="preserve">during last 5 (five) calendar days of a coupon period, </w:t>
      </w:r>
      <w:r w:rsidRPr="00BE357C">
        <w:rPr>
          <w:rStyle w:val="FontStyle48"/>
          <w:i w:val="0"/>
          <w:sz w:val="24"/>
          <w:szCs w:val="24"/>
          <w:lang w:val="en-US"/>
        </w:rPr>
        <w:t xml:space="preserve">preceding to the coupon period, in respect to which a coupon amount or a procedure of a coupon amount defining is determined by the Issuer after the information disclosure to MICEX on results of the issue of the </w:t>
      </w:r>
      <w:r w:rsidRPr="00BE357C">
        <w:rPr>
          <w:rStyle w:val="FontStyle49"/>
          <w:b/>
          <w:sz w:val="24"/>
          <w:szCs w:val="24"/>
          <w:lang w:val="en-US"/>
        </w:rPr>
        <w:t>bonds</w:t>
      </w:r>
      <w:r w:rsidRPr="00BE357C">
        <w:rPr>
          <w:rStyle w:val="FontStyle48"/>
          <w:i w:val="0"/>
          <w:sz w:val="24"/>
          <w:szCs w:val="24"/>
          <w:lang w:val="en-US"/>
        </w:rPr>
        <w:t xml:space="preserve"> and notifying of it the Bank  of  Russia according to a procedure established by it (hereinafter referred to as the “Submission period of the </w:t>
      </w:r>
      <w:r w:rsidRPr="00BE357C">
        <w:rPr>
          <w:rStyle w:val="FontStyle49"/>
          <w:b/>
          <w:sz w:val="24"/>
          <w:szCs w:val="24"/>
          <w:lang w:val="en-US"/>
        </w:rPr>
        <w:t xml:space="preserve">bonds </w:t>
      </w:r>
      <w:r w:rsidRPr="00BE357C">
        <w:rPr>
          <w:rStyle w:val="FontStyle48"/>
          <w:i w:val="0"/>
          <w:sz w:val="24"/>
          <w:szCs w:val="24"/>
          <w:lang w:val="en-US"/>
        </w:rPr>
        <w:t xml:space="preserve">to be purchased by the Issuer”). The owners of the </w:t>
      </w:r>
      <w:r w:rsidRPr="00BE357C">
        <w:rPr>
          <w:rStyle w:val="FontStyle49"/>
          <w:b/>
          <w:sz w:val="24"/>
          <w:szCs w:val="24"/>
          <w:lang w:val="en-US"/>
        </w:rPr>
        <w:t xml:space="preserve">bonds </w:t>
      </w:r>
      <w:r w:rsidRPr="00BE357C">
        <w:rPr>
          <w:rStyle w:val="FontStyle48"/>
          <w:i w:val="0"/>
          <w:sz w:val="24"/>
          <w:szCs w:val="24"/>
          <w:lang w:val="en-US"/>
        </w:rPr>
        <w:t xml:space="preserve">have a right to claim purchasing </w:t>
      </w:r>
      <w:r w:rsidRPr="00BE357C">
        <w:rPr>
          <w:rStyle w:val="FontStyle49"/>
          <w:b/>
          <w:sz w:val="24"/>
          <w:szCs w:val="24"/>
          <w:lang w:val="en-US"/>
        </w:rPr>
        <w:t xml:space="preserve">bonds </w:t>
      </w:r>
      <w:r w:rsidRPr="00BE357C">
        <w:rPr>
          <w:rStyle w:val="FontStyle48"/>
          <w:i w:val="0"/>
          <w:sz w:val="24"/>
          <w:szCs w:val="24"/>
          <w:lang w:val="en-US"/>
        </w:rPr>
        <w:t>from the issuer in cases described in Clause 9.3.2 of the Securities Issue Resolution.</w:t>
      </w:r>
    </w:p>
    <w:p w:rsidR="008F1FCE" w:rsidRPr="00D95A70" w:rsidRDefault="008F1FCE" w:rsidP="008F1FCE">
      <w:pPr>
        <w:pStyle w:val="Style19"/>
        <w:widowControl/>
        <w:spacing w:line="240" w:lineRule="auto"/>
        <w:rPr>
          <w:rStyle w:val="FontStyle48"/>
          <w:i w:val="0"/>
          <w:sz w:val="24"/>
          <w:szCs w:val="24"/>
          <w:lang w:val="en-US"/>
        </w:rPr>
      </w:pPr>
      <w:r w:rsidRPr="00D95A70">
        <w:rPr>
          <w:rStyle w:val="FontStyle48"/>
          <w:i w:val="0"/>
          <w:sz w:val="24"/>
          <w:szCs w:val="24"/>
          <w:lang w:val="en-US"/>
        </w:rPr>
        <w:t xml:space="preserve">If amount of the coupons’ interest rates or procedure of defining of the coupons’ interest rates is determined by the Issuer’s authorized governance body after the information disclosure to MICEX on results of the issue of the </w:t>
      </w:r>
      <w:r w:rsidRPr="00D95A70">
        <w:rPr>
          <w:rStyle w:val="FontStyle49"/>
          <w:b/>
          <w:sz w:val="24"/>
          <w:szCs w:val="24"/>
          <w:lang w:val="en-US"/>
        </w:rPr>
        <w:t>bonds</w:t>
      </w:r>
      <w:r w:rsidRPr="00D95A70">
        <w:rPr>
          <w:rStyle w:val="FontStyle49"/>
          <w:sz w:val="24"/>
          <w:szCs w:val="24"/>
          <w:lang w:val="en-US"/>
        </w:rPr>
        <w:t xml:space="preserve"> </w:t>
      </w:r>
      <w:r w:rsidRPr="00D95A70">
        <w:rPr>
          <w:rStyle w:val="FontStyle48"/>
          <w:i w:val="0"/>
          <w:sz w:val="24"/>
          <w:szCs w:val="24"/>
          <w:lang w:val="en-US"/>
        </w:rPr>
        <w:t xml:space="preserve">and notifying of it the Bank of Russia according to a procedure established by it, simultaneously in respect to several coupon periods, the Issuer must purchase the </w:t>
      </w:r>
      <w:r w:rsidRPr="00D95A70">
        <w:rPr>
          <w:rStyle w:val="FontStyle49"/>
          <w:b/>
          <w:sz w:val="24"/>
          <w:szCs w:val="24"/>
          <w:lang w:val="en-US"/>
        </w:rPr>
        <w:t>bonds</w:t>
      </w:r>
      <w:r w:rsidRPr="00D95A70">
        <w:rPr>
          <w:rStyle w:val="FontStyle49"/>
          <w:sz w:val="24"/>
          <w:szCs w:val="24"/>
          <w:lang w:val="en-US"/>
        </w:rPr>
        <w:t xml:space="preserve"> </w:t>
      </w:r>
      <w:r w:rsidRPr="00D95A70">
        <w:rPr>
          <w:rStyle w:val="FontStyle48"/>
          <w:i w:val="0"/>
          <w:sz w:val="24"/>
          <w:szCs w:val="24"/>
          <w:lang w:val="en-US"/>
        </w:rPr>
        <w:t xml:space="preserve">at their owners’ claims, declared during last 5 (Five) days of a coupon period, preceding to the coupon period, in respect to which the Issuer determines the specified interest rates of the coupons or a procedure of defining of the coupons’ interest rates, simultaneously with other coupon periods, and which occurs earlier. Purchase of the </w:t>
      </w:r>
      <w:r w:rsidRPr="00D95A70">
        <w:rPr>
          <w:rStyle w:val="FontStyle49"/>
          <w:b/>
          <w:sz w:val="24"/>
          <w:szCs w:val="24"/>
          <w:lang w:val="en-US"/>
        </w:rPr>
        <w:t>bonds</w:t>
      </w:r>
      <w:r w:rsidRPr="00D95A70">
        <w:rPr>
          <w:rStyle w:val="FontStyle48"/>
          <w:i w:val="0"/>
          <w:sz w:val="24"/>
          <w:szCs w:val="24"/>
          <w:lang w:val="en-US"/>
        </w:rPr>
        <w:t xml:space="preserve"> before other coupon periods, in respect to which such amount or a procedure of the coupon’s amount definition on the </w:t>
      </w:r>
      <w:r w:rsidRPr="00D95A70">
        <w:rPr>
          <w:rStyle w:val="FontStyle49"/>
          <w:b/>
          <w:sz w:val="24"/>
          <w:szCs w:val="24"/>
          <w:lang w:val="en-US"/>
        </w:rPr>
        <w:t>bonds</w:t>
      </w:r>
      <w:r w:rsidRPr="00D95A70">
        <w:rPr>
          <w:rStyle w:val="FontStyle48"/>
          <w:i w:val="0"/>
          <w:sz w:val="24"/>
          <w:szCs w:val="24"/>
          <w:lang w:val="en-US"/>
        </w:rPr>
        <w:t xml:space="preserve"> are set, is not required in this case. </w:t>
      </w:r>
    </w:p>
    <w:p w:rsidR="008F1FCE" w:rsidRPr="00D95A70" w:rsidRDefault="008F1FCE" w:rsidP="008F1FCE">
      <w:pPr>
        <w:widowControl w:val="0"/>
        <w:autoSpaceDE w:val="0"/>
        <w:autoSpaceDN w:val="0"/>
        <w:adjustRightInd w:val="0"/>
        <w:jc w:val="both"/>
        <w:rPr>
          <w:sz w:val="24"/>
          <w:szCs w:val="24"/>
          <w:lang w:val="en-US" w:eastAsia="ru-RU"/>
        </w:rPr>
      </w:pPr>
    </w:p>
    <w:p w:rsidR="008F1FCE" w:rsidRPr="003C290F" w:rsidRDefault="008F1FCE" w:rsidP="008F1FCE">
      <w:pPr>
        <w:adjustRightInd w:val="0"/>
        <w:jc w:val="both"/>
        <w:rPr>
          <w:b/>
          <w:sz w:val="24"/>
          <w:szCs w:val="24"/>
          <w:lang w:val="en-US" w:eastAsia="ru-RU"/>
        </w:rPr>
      </w:pPr>
      <w:r w:rsidRPr="008F1FCE">
        <w:rPr>
          <w:b/>
          <w:sz w:val="24"/>
          <w:szCs w:val="24"/>
          <w:lang w:val="en-US" w:eastAsia="ru-RU"/>
        </w:rPr>
        <w:t xml:space="preserve">10.2. </w:t>
      </w:r>
      <w:r w:rsidRPr="003C290F">
        <w:rPr>
          <w:b/>
          <w:sz w:val="24"/>
          <w:szCs w:val="24"/>
          <w:lang w:val="en-US"/>
        </w:rPr>
        <w:t xml:space="preserve">Acquisition by the Issuer of </w:t>
      </w:r>
      <w:r>
        <w:rPr>
          <w:b/>
          <w:sz w:val="24"/>
          <w:szCs w:val="24"/>
          <w:lang w:val="en-US"/>
        </w:rPr>
        <w:t xml:space="preserve">Bonds </w:t>
      </w:r>
      <w:r w:rsidRPr="003C290F">
        <w:rPr>
          <w:b/>
          <w:sz w:val="24"/>
          <w:szCs w:val="24"/>
          <w:lang w:val="en-US"/>
        </w:rPr>
        <w:t>by agreement with their owner (s)</w:t>
      </w:r>
      <w:r w:rsidRPr="003C290F">
        <w:rPr>
          <w:b/>
          <w:sz w:val="24"/>
          <w:szCs w:val="24"/>
          <w:lang w:val="en-US" w:eastAsia="ru-RU"/>
        </w:rPr>
        <w:t>:</w:t>
      </w:r>
    </w:p>
    <w:p w:rsidR="008F1FCE" w:rsidRDefault="008F1FCE" w:rsidP="008F1FCE">
      <w:pPr>
        <w:autoSpaceDE w:val="0"/>
        <w:autoSpaceDN w:val="0"/>
        <w:adjustRightInd w:val="0"/>
        <w:jc w:val="both"/>
        <w:rPr>
          <w:b/>
          <w:bCs/>
          <w:iCs/>
          <w:sz w:val="24"/>
          <w:szCs w:val="24"/>
          <w:lang w:val="en-US" w:eastAsia="ru-RU"/>
        </w:rPr>
      </w:pPr>
      <w:r w:rsidRPr="003C290F">
        <w:rPr>
          <w:b/>
          <w:bCs/>
          <w:iCs/>
          <w:sz w:val="24"/>
          <w:szCs w:val="24"/>
          <w:lang w:val="en-US" w:eastAsia="ru-RU"/>
        </w:rPr>
        <w:t xml:space="preserve">The Issuer has the right to acquire </w:t>
      </w:r>
      <w:r w:rsidRPr="00D95A70">
        <w:rPr>
          <w:rStyle w:val="FontStyle49"/>
          <w:b/>
          <w:sz w:val="24"/>
          <w:szCs w:val="24"/>
          <w:lang w:val="en-US"/>
        </w:rPr>
        <w:t>bonds</w:t>
      </w:r>
      <w:r w:rsidRPr="00D95A70">
        <w:rPr>
          <w:rStyle w:val="FontStyle48"/>
          <w:i w:val="0"/>
          <w:sz w:val="24"/>
          <w:szCs w:val="24"/>
          <w:lang w:val="en-US"/>
        </w:rPr>
        <w:t xml:space="preserve"> </w:t>
      </w:r>
      <w:r w:rsidRPr="003C290F">
        <w:rPr>
          <w:b/>
          <w:bCs/>
          <w:iCs/>
          <w:sz w:val="24"/>
          <w:szCs w:val="24"/>
          <w:lang w:val="en-US" w:eastAsia="ru-RU"/>
        </w:rPr>
        <w:t>by concluding agreements</w:t>
      </w:r>
      <w:r>
        <w:rPr>
          <w:b/>
          <w:bCs/>
          <w:iCs/>
          <w:sz w:val="24"/>
          <w:szCs w:val="24"/>
          <w:lang w:val="en-US" w:eastAsia="ru-RU"/>
        </w:rPr>
        <w:t xml:space="preserve"> </w:t>
      </w:r>
      <w:r w:rsidRPr="003C290F">
        <w:rPr>
          <w:b/>
          <w:bCs/>
          <w:iCs/>
          <w:sz w:val="24"/>
          <w:szCs w:val="24"/>
          <w:lang w:val="en-US" w:eastAsia="ru-RU"/>
        </w:rPr>
        <w:t xml:space="preserve">for the acquisition of </w:t>
      </w:r>
      <w:r w:rsidRPr="00D95A70">
        <w:rPr>
          <w:rStyle w:val="FontStyle49"/>
          <w:b/>
          <w:sz w:val="24"/>
          <w:szCs w:val="24"/>
          <w:lang w:val="en-US"/>
        </w:rPr>
        <w:t>bonds</w:t>
      </w:r>
      <w:r w:rsidRPr="00D95A70">
        <w:rPr>
          <w:rStyle w:val="FontStyle48"/>
          <w:i w:val="0"/>
          <w:sz w:val="24"/>
          <w:szCs w:val="24"/>
          <w:lang w:val="en-US"/>
        </w:rPr>
        <w:t xml:space="preserve"> </w:t>
      </w:r>
      <w:r w:rsidRPr="003C290F">
        <w:rPr>
          <w:b/>
          <w:bCs/>
          <w:iCs/>
          <w:sz w:val="24"/>
          <w:szCs w:val="24"/>
          <w:lang w:val="en-US" w:eastAsia="ru-RU"/>
        </w:rPr>
        <w:t>in accordance with the laws of the Russian Federation,</w:t>
      </w:r>
      <w:r>
        <w:rPr>
          <w:b/>
          <w:bCs/>
          <w:iCs/>
          <w:sz w:val="24"/>
          <w:szCs w:val="24"/>
          <w:lang w:val="en-US" w:eastAsia="ru-RU"/>
        </w:rPr>
        <w:t xml:space="preserve"> </w:t>
      </w:r>
      <w:r w:rsidRPr="003C290F">
        <w:rPr>
          <w:b/>
          <w:bCs/>
          <w:iCs/>
          <w:sz w:val="24"/>
          <w:szCs w:val="24"/>
          <w:lang w:val="en-US" w:eastAsia="ru-RU"/>
        </w:rPr>
        <w:t>including on the grounds of public irrevocable offers of the Issuer published in the News Feed. The</w:t>
      </w:r>
      <w:r>
        <w:rPr>
          <w:b/>
          <w:bCs/>
          <w:iCs/>
          <w:sz w:val="24"/>
          <w:szCs w:val="24"/>
          <w:lang w:val="en-US" w:eastAsia="ru-RU"/>
        </w:rPr>
        <w:t xml:space="preserve"> </w:t>
      </w:r>
      <w:r w:rsidRPr="003C290F">
        <w:rPr>
          <w:b/>
          <w:bCs/>
          <w:iCs/>
          <w:sz w:val="24"/>
          <w:szCs w:val="24"/>
          <w:lang w:val="en-US" w:eastAsia="ru-RU"/>
        </w:rPr>
        <w:t xml:space="preserve">decision on the acquisition of </w:t>
      </w:r>
      <w:r w:rsidRPr="00D95A70">
        <w:rPr>
          <w:rStyle w:val="FontStyle49"/>
          <w:b/>
          <w:sz w:val="24"/>
          <w:szCs w:val="24"/>
          <w:lang w:val="en-US"/>
        </w:rPr>
        <w:t>bonds</w:t>
      </w:r>
      <w:r w:rsidRPr="00D95A70">
        <w:rPr>
          <w:rStyle w:val="FontStyle48"/>
          <w:i w:val="0"/>
          <w:sz w:val="24"/>
          <w:szCs w:val="24"/>
          <w:lang w:val="en-US"/>
        </w:rPr>
        <w:t xml:space="preserve"> </w:t>
      </w:r>
      <w:r w:rsidRPr="003C290F">
        <w:rPr>
          <w:b/>
          <w:bCs/>
          <w:iCs/>
          <w:sz w:val="24"/>
          <w:szCs w:val="24"/>
          <w:lang w:val="en-US" w:eastAsia="ru-RU"/>
        </w:rPr>
        <w:t>s, including on the grounds of public irrevocable offers,</w:t>
      </w:r>
      <w:r>
        <w:rPr>
          <w:b/>
          <w:bCs/>
          <w:iCs/>
          <w:sz w:val="24"/>
          <w:szCs w:val="24"/>
          <w:lang w:val="en-US" w:eastAsia="ru-RU"/>
        </w:rPr>
        <w:t xml:space="preserve"> </w:t>
      </w:r>
      <w:r w:rsidRPr="003C290F">
        <w:rPr>
          <w:b/>
          <w:bCs/>
          <w:iCs/>
          <w:sz w:val="24"/>
          <w:szCs w:val="24"/>
          <w:lang w:val="en-US" w:eastAsia="ru-RU"/>
        </w:rPr>
        <w:t>is made by the authorized management body of the Issuer. In making this decision by the authorized</w:t>
      </w:r>
      <w:r>
        <w:rPr>
          <w:b/>
          <w:bCs/>
          <w:iCs/>
          <w:sz w:val="24"/>
          <w:szCs w:val="24"/>
          <w:lang w:val="en-US" w:eastAsia="ru-RU"/>
        </w:rPr>
        <w:t xml:space="preserve"> </w:t>
      </w:r>
      <w:r w:rsidRPr="003C290F">
        <w:rPr>
          <w:b/>
          <w:bCs/>
          <w:iCs/>
          <w:sz w:val="24"/>
          <w:szCs w:val="24"/>
          <w:lang w:val="en-US" w:eastAsia="ru-RU"/>
        </w:rPr>
        <w:t xml:space="preserve">management body of the Issuer the conditions, order and timing of the acquisition of </w:t>
      </w:r>
      <w:r w:rsidRPr="00D95A70">
        <w:rPr>
          <w:rStyle w:val="FontStyle49"/>
          <w:b/>
          <w:sz w:val="24"/>
          <w:szCs w:val="24"/>
          <w:lang w:val="en-US"/>
        </w:rPr>
        <w:t>bonds</w:t>
      </w:r>
      <w:r w:rsidRPr="00D95A70">
        <w:rPr>
          <w:rStyle w:val="FontStyle48"/>
          <w:i w:val="0"/>
          <w:sz w:val="24"/>
          <w:szCs w:val="24"/>
          <w:lang w:val="en-US"/>
        </w:rPr>
        <w:t xml:space="preserve"> </w:t>
      </w:r>
      <w:r w:rsidRPr="003C290F">
        <w:rPr>
          <w:b/>
          <w:bCs/>
          <w:iCs/>
          <w:sz w:val="24"/>
          <w:szCs w:val="24"/>
          <w:lang w:val="en-US" w:eastAsia="ru-RU"/>
        </w:rPr>
        <w:t xml:space="preserve">shall be set, which will be </w:t>
      </w:r>
      <w:r w:rsidRPr="003C290F">
        <w:rPr>
          <w:b/>
          <w:bCs/>
          <w:iCs/>
          <w:sz w:val="24"/>
          <w:szCs w:val="24"/>
          <w:lang w:val="en-US" w:eastAsia="ru-RU"/>
        </w:rPr>
        <w:lastRenderedPageBreak/>
        <w:t xml:space="preserve">published in the </w:t>
      </w:r>
      <w:r>
        <w:rPr>
          <w:b/>
          <w:bCs/>
          <w:iCs/>
          <w:sz w:val="24"/>
          <w:szCs w:val="24"/>
          <w:lang w:val="en-US" w:eastAsia="ru-RU"/>
        </w:rPr>
        <w:t>n</w:t>
      </w:r>
      <w:r w:rsidRPr="003C290F">
        <w:rPr>
          <w:b/>
          <w:bCs/>
          <w:iCs/>
          <w:sz w:val="24"/>
          <w:szCs w:val="24"/>
          <w:lang w:val="en-US" w:eastAsia="ru-RU"/>
        </w:rPr>
        <w:t>ews and on the web site no later than 7 (Seven) days</w:t>
      </w:r>
      <w:r>
        <w:rPr>
          <w:b/>
          <w:bCs/>
          <w:iCs/>
          <w:sz w:val="24"/>
          <w:szCs w:val="24"/>
          <w:lang w:val="en-US" w:eastAsia="ru-RU"/>
        </w:rPr>
        <w:t xml:space="preserve"> </w:t>
      </w:r>
      <w:r w:rsidRPr="003C290F">
        <w:rPr>
          <w:b/>
          <w:bCs/>
          <w:iCs/>
          <w:sz w:val="24"/>
          <w:szCs w:val="24"/>
          <w:lang w:val="en-US" w:eastAsia="ru-RU"/>
        </w:rPr>
        <w:t xml:space="preserve">prior to the commencement of the acceptance of the offer on purchase of </w:t>
      </w:r>
      <w:r w:rsidRPr="00D95A70">
        <w:rPr>
          <w:rStyle w:val="FontStyle49"/>
          <w:b/>
          <w:sz w:val="24"/>
          <w:szCs w:val="24"/>
          <w:lang w:val="en-US"/>
        </w:rPr>
        <w:t>bonds</w:t>
      </w:r>
      <w:r w:rsidRPr="003C290F">
        <w:rPr>
          <w:b/>
          <w:bCs/>
          <w:iCs/>
          <w:sz w:val="24"/>
          <w:szCs w:val="24"/>
          <w:lang w:val="en-US" w:eastAsia="ru-RU"/>
        </w:rPr>
        <w:t xml:space="preserve">. </w:t>
      </w:r>
    </w:p>
    <w:p w:rsidR="008F1FCE" w:rsidRDefault="008F1FCE" w:rsidP="008F1FCE">
      <w:pPr>
        <w:autoSpaceDE w:val="0"/>
        <w:autoSpaceDN w:val="0"/>
        <w:adjustRightInd w:val="0"/>
        <w:jc w:val="both"/>
        <w:rPr>
          <w:b/>
          <w:bCs/>
          <w:iCs/>
          <w:sz w:val="24"/>
          <w:szCs w:val="24"/>
          <w:lang w:val="en-US" w:eastAsia="ru-RU"/>
        </w:rPr>
      </w:pPr>
      <w:r w:rsidRPr="003C290F">
        <w:rPr>
          <w:b/>
          <w:bCs/>
          <w:iCs/>
          <w:sz w:val="24"/>
          <w:szCs w:val="24"/>
          <w:lang w:val="en-US" w:eastAsia="ru-RU"/>
        </w:rPr>
        <w:t>At the same</w:t>
      </w:r>
      <w:r>
        <w:rPr>
          <w:b/>
          <w:bCs/>
          <w:iCs/>
          <w:sz w:val="24"/>
          <w:szCs w:val="24"/>
          <w:lang w:val="en-US" w:eastAsia="ru-RU"/>
        </w:rPr>
        <w:t xml:space="preserve"> </w:t>
      </w:r>
      <w:r w:rsidRPr="003C290F">
        <w:rPr>
          <w:b/>
          <w:bCs/>
          <w:iCs/>
          <w:sz w:val="24"/>
          <w:szCs w:val="24"/>
          <w:lang w:val="en-US" w:eastAsia="ru-RU"/>
        </w:rPr>
        <w:t xml:space="preserve">time the acquisition of </w:t>
      </w:r>
      <w:r w:rsidRPr="00D95A70">
        <w:rPr>
          <w:rStyle w:val="FontStyle49"/>
          <w:b/>
          <w:sz w:val="24"/>
          <w:szCs w:val="24"/>
          <w:lang w:val="en-US"/>
        </w:rPr>
        <w:t>bonds</w:t>
      </w:r>
      <w:r w:rsidRPr="00D95A70">
        <w:rPr>
          <w:rStyle w:val="FontStyle48"/>
          <w:i w:val="0"/>
          <w:sz w:val="24"/>
          <w:szCs w:val="24"/>
          <w:lang w:val="en-US"/>
        </w:rPr>
        <w:t xml:space="preserve"> </w:t>
      </w:r>
      <w:r w:rsidRPr="003C290F">
        <w:rPr>
          <w:b/>
          <w:bCs/>
          <w:iCs/>
          <w:sz w:val="24"/>
          <w:szCs w:val="24"/>
          <w:lang w:val="en-US" w:eastAsia="ru-RU"/>
        </w:rPr>
        <w:t xml:space="preserve">cannot be before the full payment of </w:t>
      </w:r>
      <w:r w:rsidRPr="00D95A70">
        <w:rPr>
          <w:rStyle w:val="FontStyle49"/>
          <w:b/>
          <w:sz w:val="24"/>
          <w:szCs w:val="24"/>
          <w:lang w:val="en-US"/>
        </w:rPr>
        <w:t>bonds</w:t>
      </w:r>
      <w:r w:rsidRPr="003C290F">
        <w:rPr>
          <w:b/>
          <w:bCs/>
          <w:iCs/>
          <w:sz w:val="24"/>
          <w:szCs w:val="24"/>
          <w:lang w:val="en-US" w:eastAsia="ru-RU"/>
        </w:rPr>
        <w:t>.</w:t>
      </w:r>
      <w:r w:rsidRPr="003C290F">
        <w:rPr>
          <w:b/>
          <w:bCs/>
          <w:iCs/>
          <w:sz w:val="24"/>
          <w:szCs w:val="24"/>
          <w:lang w:val="en-US" w:eastAsia="ru-RU"/>
        </w:rPr>
        <w:cr/>
      </w:r>
    </w:p>
    <w:p w:rsidR="008F1FCE" w:rsidRPr="00D95A70" w:rsidRDefault="008F1FCE" w:rsidP="008F1FCE">
      <w:pPr>
        <w:pStyle w:val="Style19"/>
        <w:widowControl/>
        <w:spacing w:line="240" w:lineRule="auto"/>
        <w:rPr>
          <w:rStyle w:val="FontStyle48"/>
          <w:i w:val="0"/>
          <w:sz w:val="24"/>
          <w:szCs w:val="24"/>
          <w:lang w:val="en-US"/>
        </w:rPr>
      </w:pPr>
      <w:r w:rsidRPr="00D95A70">
        <w:rPr>
          <w:b/>
          <w:lang w:val="en-US"/>
        </w:rPr>
        <w:t xml:space="preserve">11. </w:t>
      </w:r>
      <w:r w:rsidRPr="00D95A70">
        <w:rPr>
          <w:rStyle w:val="FontStyle48"/>
          <w:i w:val="0"/>
          <w:sz w:val="24"/>
          <w:szCs w:val="24"/>
          <w:lang w:val="en-US"/>
        </w:rPr>
        <w:t>Information on the secured liability fulfillment in the issue bonds</w:t>
      </w:r>
      <w:r>
        <w:rPr>
          <w:rStyle w:val="FontStyle48"/>
          <w:i w:val="0"/>
          <w:sz w:val="24"/>
          <w:szCs w:val="24"/>
          <w:lang w:val="en-US"/>
        </w:rPr>
        <w:t xml:space="preserve"> (additional issue)</w:t>
      </w:r>
      <w:r w:rsidRPr="00D95A70">
        <w:rPr>
          <w:rStyle w:val="FontStyle48"/>
          <w:i w:val="0"/>
          <w:sz w:val="24"/>
          <w:szCs w:val="24"/>
          <w:lang w:val="en-US"/>
        </w:rPr>
        <w:t xml:space="preserve">. </w:t>
      </w:r>
    </w:p>
    <w:p w:rsidR="008F1FCE" w:rsidRPr="00D95A70" w:rsidRDefault="008F1FCE" w:rsidP="008F1FCE">
      <w:pPr>
        <w:pStyle w:val="Style19"/>
        <w:widowControl/>
        <w:spacing w:line="240" w:lineRule="auto"/>
        <w:rPr>
          <w:rStyle w:val="FontStyle48"/>
          <w:i w:val="0"/>
          <w:sz w:val="24"/>
          <w:szCs w:val="24"/>
          <w:lang w:val="en-US"/>
        </w:rPr>
      </w:pPr>
      <w:r w:rsidRPr="00D95A70">
        <w:rPr>
          <w:rStyle w:val="FontStyle48"/>
          <w:i w:val="0"/>
          <w:sz w:val="24"/>
          <w:szCs w:val="24"/>
          <w:lang w:val="en-US"/>
        </w:rPr>
        <w:t xml:space="preserve">Providing security of bonds is not stipulated. </w:t>
      </w:r>
    </w:p>
    <w:p w:rsidR="008F1FCE" w:rsidRPr="00D95A70" w:rsidRDefault="008F1FCE" w:rsidP="008F1FCE">
      <w:pPr>
        <w:adjustRightInd w:val="0"/>
        <w:jc w:val="both"/>
        <w:rPr>
          <w:b/>
          <w:i/>
          <w:sz w:val="24"/>
          <w:szCs w:val="24"/>
          <w:lang w:val="en-US"/>
        </w:rPr>
      </w:pPr>
    </w:p>
    <w:p w:rsidR="008F1FCE" w:rsidRPr="000C7B43" w:rsidRDefault="008F1FCE" w:rsidP="008F1FCE">
      <w:pPr>
        <w:adjustRightInd w:val="0"/>
        <w:jc w:val="both"/>
        <w:rPr>
          <w:b/>
          <w:i/>
          <w:sz w:val="24"/>
          <w:szCs w:val="24"/>
          <w:lang w:val="en-US"/>
        </w:rPr>
      </w:pPr>
      <w:r w:rsidRPr="008F1FCE">
        <w:rPr>
          <w:b/>
          <w:sz w:val="24"/>
          <w:szCs w:val="24"/>
          <w:lang w:val="en-US" w:eastAsia="ru-RU"/>
        </w:rPr>
        <w:t xml:space="preserve">12. </w:t>
      </w:r>
      <w:proofErr w:type="spellStart"/>
      <w:r w:rsidRPr="000C7B43">
        <w:rPr>
          <w:b/>
          <w:sz w:val="24"/>
          <w:szCs w:val="24"/>
          <w:lang w:val="en-US"/>
        </w:rPr>
        <w:t>Infromation</w:t>
      </w:r>
      <w:proofErr w:type="spellEnd"/>
      <w:r w:rsidRPr="000C7B43">
        <w:rPr>
          <w:b/>
          <w:sz w:val="24"/>
          <w:szCs w:val="24"/>
          <w:lang w:val="en-US"/>
        </w:rPr>
        <w:t xml:space="preserve"> on representative of bondholders </w:t>
      </w:r>
    </w:p>
    <w:p w:rsidR="008F1FCE" w:rsidRPr="003F2429" w:rsidRDefault="008F1FCE" w:rsidP="008F1FCE">
      <w:pPr>
        <w:autoSpaceDE w:val="0"/>
        <w:autoSpaceDN w:val="0"/>
        <w:adjustRightInd w:val="0"/>
        <w:jc w:val="both"/>
        <w:rPr>
          <w:sz w:val="24"/>
          <w:szCs w:val="24"/>
          <w:lang w:val="en-US"/>
        </w:rPr>
      </w:pPr>
      <w:r>
        <w:rPr>
          <w:b/>
          <w:bCs/>
          <w:iCs/>
          <w:sz w:val="24"/>
          <w:szCs w:val="24"/>
          <w:lang w:val="en-US"/>
        </w:rPr>
        <w:t xml:space="preserve">As of the date of approval of the Terms of issue the representative of Bondholders was not </w:t>
      </w:r>
      <w:proofErr w:type="spellStart"/>
      <w:r>
        <w:rPr>
          <w:b/>
          <w:bCs/>
          <w:iCs/>
          <w:sz w:val="24"/>
          <w:szCs w:val="24"/>
          <w:lang w:val="en-US"/>
        </w:rPr>
        <w:t>apoointed</w:t>
      </w:r>
      <w:proofErr w:type="spellEnd"/>
      <w:r w:rsidRPr="003F2429">
        <w:rPr>
          <w:b/>
          <w:bCs/>
          <w:iCs/>
          <w:sz w:val="24"/>
          <w:szCs w:val="24"/>
          <w:lang w:val="en-US"/>
        </w:rPr>
        <w:t>.</w:t>
      </w:r>
    </w:p>
    <w:p w:rsidR="008F1FCE" w:rsidRPr="000C7B43" w:rsidRDefault="008F1FCE" w:rsidP="008F1FCE">
      <w:pPr>
        <w:autoSpaceDE w:val="0"/>
        <w:autoSpaceDN w:val="0"/>
        <w:adjustRightInd w:val="0"/>
        <w:jc w:val="both"/>
        <w:rPr>
          <w:sz w:val="24"/>
          <w:szCs w:val="24"/>
          <w:lang w:val="en-US"/>
        </w:rPr>
      </w:pPr>
    </w:p>
    <w:p w:rsidR="008F1FCE" w:rsidRPr="000C7B43" w:rsidRDefault="008F1FCE" w:rsidP="008F1FCE">
      <w:pPr>
        <w:rPr>
          <w:b/>
          <w:sz w:val="24"/>
          <w:lang w:val="en-US"/>
        </w:rPr>
      </w:pPr>
      <w:r w:rsidRPr="000C7B43">
        <w:rPr>
          <w:b/>
          <w:sz w:val="24"/>
          <w:szCs w:val="24"/>
          <w:lang w:val="en-US" w:eastAsia="ru-RU"/>
        </w:rPr>
        <w:t xml:space="preserve">13. </w:t>
      </w:r>
      <w:r w:rsidRPr="000C7B43">
        <w:rPr>
          <w:b/>
          <w:sz w:val="24"/>
          <w:lang w:val="en-US"/>
        </w:rPr>
        <w:t>The obligation of the issuer at the request of the person concerned to provide such person with a copy of these Terms of the issue for a fee not exceeding the cost of its production:</w:t>
      </w:r>
    </w:p>
    <w:p w:rsidR="008F1FCE" w:rsidRPr="003F2429" w:rsidRDefault="008F1FCE" w:rsidP="008F1FCE">
      <w:pPr>
        <w:rPr>
          <w:b/>
          <w:sz w:val="24"/>
          <w:lang w:val="en-US"/>
        </w:rPr>
      </w:pPr>
      <w:r w:rsidRPr="003F2429">
        <w:rPr>
          <w:b/>
          <w:sz w:val="24"/>
          <w:lang w:val="en-US"/>
        </w:rPr>
        <w:t>The Issuer is obliged to provide at the request of an interested person a copy of the Terms of the issue fee not exceeding the cost of its production.</w:t>
      </w:r>
    </w:p>
    <w:p w:rsidR="008F1FCE" w:rsidRPr="00D95A70" w:rsidRDefault="008F1FCE" w:rsidP="008F1FCE">
      <w:pPr>
        <w:pStyle w:val="Style19"/>
        <w:widowControl/>
        <w:spacing w:line="240" w:lineRule="auto"/>
        <w:rPr>
          <w:rStyle w:val="FontStyle48"/>
          <w:i w:val="0"/>
          <w:sz w:val="24"/>
          <w:szCs w:val="24"/>
          <w:lang w:val="en-US"/>
        </w:rPr>
      </w:pPr>
      <w:r w:rsidRPr="00D95A70">
        <w:rPr>
          <w:b/>
          <w:lang w:val="en-US"/>
        </w:rPr>
        <w:t xml:space="preserve">14. </w:t>
      </w:r>
      <w:r w:rsidRPr="00D95A70">
        <w:rPr>
          <w:rStyle w:val="FontStyle48"/>
          <w:i w:val="0"/>
          <w:sz w:val="24"/>
          <w:szCs w:val="24"/>
          <w:lang w:val="en-US"/>
        </w:rPr>
        <w:t>Issuer’s liability to secure rights of the securities owners provided that they adhere to the right exercise procedure prescribed by the legislation of the Russian Federation</w:t>
      </w:r>
    </w:p>
    <w:p w:rsidR="008F1FCE" w:rsidRPr="00D95A70" w:rsidRDefault="008F1FCE" w:rsidP="008F1FCE">
      <w:pPr>
        <w:adjustRightInd w:val="0"/>
        <w:jc w:val="both"/>
        <w:rPr>
          <w:sz w:val="24"/>
          <w:szCs w:val="24"/>
          <w:lang w:val="en-US"/>
        </w:rPr>
      </w:pPr>
      <w:r w:rsidRPr="00D95A70">
        <w:rPr>
          <w:rStyle w:val="FontStyle48"/>
          <w:i w:val="0"/>
          <w:sz w:val="24"/>
          <w:szCs w:val="24"/>
          <w:lang w:val="en-US"/>
        </w:rPr>
        <w:t>The issuer shall secure rights of the bonds owners provided that they adhere to the right exercise procedure prescribed by the legislation of the Russian Federation</w:t>
      </w:r>
    </w:p>
    <w:p w:rsidR="008F1FCE" w:rsidRPr="000C7B43" w:rsidRDefault="008F1FCE" w:rsidP="008F1FCE">
      <w:pPr>
        <w:adjustRightInd w:val="0"/>
        <w:jc w:val="both"/>
        <w:rPr>
          <w:b/>
          <w:sz w:val="24"/>
          <w:szCs w:val="24"/>
          <w:lang w:val="en-US" w:eastAsia="ru-RU"/>
        </w:rPr>
      </w:pPr>
      <w:r w:rsidRPr="000C7B43">
        <w:rPr>
          <w:b/>
          <w:sz w:val="24"/>
          <w:szCs w:val="24"/>
          <w:lang w:val="en-US" w:eastAsia="ru-RU"/>
        </w:rPr>
        <w:t>15. Obligation of the persons putting up collateral for bonds to ensure the performance of the issuer’s obligations to bond holders in the event that the issuer refuses to perform its obligations or delays performing its obligations related to bonds in accordance with the terms and conditions of such</w:t>
      </w:r>
      <w:r>
        <w:rPr>
          <w:b/>
          <w:sz w:val="24"/>
          <w:szCs w:val="24"/>
          <w:lang w:val="en-US" w:eastAsia="ru-RU"/>
        </w:rPr>
        <w:t xml:space="preserve"> </w:t>
      </w:r>
      <w:r w:rsidRPr="000C7B43">
        <w:rPr>
          <w:b/>
          <w:sz w:val="24"/>
          <w:szCs w:val="24"/>
          <w:lang w:val="en-US" w:eastAsia="ru-RU"/>
        </w:rPr>
        <w:t>collateral</w:t>
      </w:r>
      <w:r>
        <w:rPr>
          <w:b/>
          <w:sz w:val="24"/>
          <w:szCs w:val="24"/>
          <w:lang w:val="en-US" w:eastAsia="ru-RU"/>
        </w:rPr>
        <w:t>: is not stipulated</w:t>
      </w:r>
    </w:p>
    <w:p w:rsidR="008F1FCE" w:rsidRPr="008F1FCE" w:rsidRDefault="008F1FCE" w:rsidP="008F1FCE">
      <w:pPr>
        <w:autoSpaceDE w:val="0"/>
        <w:autoSpaceDN w:val="0"/>
        <w:adjustRightInd w:val="0"/>
        <w:jc w:val="both"/>
        <w:rPr>
          <w:sz w:val="24"/>
          <w:szCs w:val="24"/>
          <w:lang w:val="en-US"/>
        </w:rPr>
      </w:pPr>
    </w:p>
    <w:p w:rsidR="008F1FCE" w:rsidRPr="0087301E" w:rsidRDefault="008F1FCE" w:rsidP="008F1FCE">
      <w:pPr>
        <w:adjustRightInd w:val="0"/>
        <w:jc w:val="both"/>
        <w:rPr>
          <w:b/>
          <w:sz w:val="24"/>
          <w:szCs w:val="24"/>
          <w:lang w:val="en-US" w:eastAsia="ru-RU"/>
        </w:rPr>
      </w:pPr>
      <w:r w:rsidRPr="0087301E">
        <w:rPr>
          <w:b/>
          <w:sz w:val="24"/>
          <w:szCs w:val="24"/>
          <w:lang w:val="en-US" w:eastAsia="ru-RU"/>
        </w:rPr>
        <w:t xml:space="preserve">16. </w:t>
      </w:r>
      <w:r>
        <w:rPr>
          <w:b/>
          <w:sz w:val="24"/>
          <w:szCs w:val="24"/>
          <w:lang w:val="en-US" w:eastAsia="ru-RU"/>
        </w:rPr>
        <w:t>Miscellaneous information</w:t>
      </w:r>
      <w:r w:rsidRPr="0087301E">
        <w:rPr>
          <w:b/>
          <w:sz w:val="24"/>
          <w:szCs w:val="24"/>
          <w:lang w:val="en-US" w:eastAsia="ru-RU"/>
        </w:rPr>
        <w:t>:</w:t>
      </w:r>
    </w:p>
    <w:p w:rsidR="008F1FCE" w:rsidRPr="0087301E" w:rsidRDefault="008F1FCE" w:rsidP="008F1FCE">
      <w:pPr>
        <w:widowControl w:val="0"/>
        <w:autoSpaceDE w:val="0"/>
        <w:autoSpaceDN w:val="0"/>
        <w:adjustRightInd w:val="0"/>
        <w:jc w:val="both"/>
        <w:rPr>
          <w:rStyle w:val="SUBST"/>
          <w:bCs/>
          <w:i w:val="0"/>
          <w:iCs/>
          <w:sz w:val="24"/>
          <w:szCs w:val="24"/>
          <w:lang w:val="en-US" w:eastAsia="ru-RU"/>
        </w:rPr>
      </w:pPr>
      <w:r w:rsidRPr="0087301E">
        <w:rPr>
          <w:rStyle w:val="SUBST"/>
          <w:bCs/>
          <w:i w:val="0"/>
          <w:iCs/>
          <w:sz w:val="24"/>
          <w:szCs w:val="24"/>
          <w:lang w:val="en-US" w:eastAsia="ru-RU"/>
        </w:rPr>
        <w:t>1. Placement of Exchange-traded bonds can be</w:t>
      </w:r>
      <w:r>
        <w:rPr>
          <w:rStyle w:val="SUBST"/>
          <w:bCs/>
          <w:i w:val="0"/>
          <w:iCs/>
          <w:sz w:val="24"/>
          <w:szCs w:val="24"/>
          <w:lang w:val="en-US" w:eastAsia="ru-RU"/>
        </w:rPr>
        <w:t xml:space="preserve"> performed only at </w:t>
      </w:r>
      <w:r w:rsidRPr="0087301E">
        <w:rPr>
          <w:rStyle w:val="SUBST"/>
          <w:bCs/>
          <w:i w:val="0"/>
          <w:iCs/>
          <w:sz w:val="24"/>
          <w:szCs w:val="24"/>
          <w:lang w:val="en-US" w:eastAsia="ru-RU"/>
        </w:rPr>
        <w:t xml:space="preserve">the stock exchange. Bonds can </w:t>
      </w:r>
      <w:r>
        <w:rPr>
          <w:rStyle w:val="SUBST"/>
          <w:bCs/>
          <w:i w:val="0"/>
          <w:iCs/>
          <w:sz w:val="24"/>
          <w:szCs w:val="24"/>
          <w:lang w:val="en-US" w:eastAsia="ru-RU"/>
        </w:rPr>
        <w:t>circulate</w:t>
      </w:r>
      <w:r w:rsidRPr="0087301E">
        <w:rPr>
          <w:rStyle w:val="SUBST"/>
          <w:bCs/>
          <w:i w:val="0"/>
          <w:iCs/>
          <w:sz w:val="24"/>
          <w:szCs w:val="24"/>
          <w:lang w:val="en-US" w:eastAsia="ru-RU"/>
        </w:rPr>
        <w:t xml:space="preserve"> on the stock exchange and over-the-counter market</w:t>
      </w:r>
      <w:r>
        <w:rPr>
          <w:rStyle w:val="SUBST"/>
          <w:bCs/>
          <w:i w:val="0"/>
          <w:iCs/>
          <w:sz w:val="24"/>
          <w:szCs w:val="24"/>
          <w:lang w:val="en-US" w:eastAsia="ru-RU"/>
        </w:rPr>
        <w:t>s</w:t>
      </w:r>
      <w:r w:rsidRPr="0087301E">
        <w:rPr>
          <w:rStyle w:val="SUBST"/>
          <w:bCs/>
          <w:i w:val="0"/>
          <w:iCs/>
          <w:sz w:val="24"/>
          <w:szCs w:val="24"/>
          <w:lang w:val="en-US" w:eastAsia="ru-RU"/>
        </w:rPr>
        <w:t>.</w:t>
      </w:r>
    </w:p>
    <w:p w:rsidR="008F1FCE" w:rsidRPr="0087301E" w:rsidRDefault="008F1FCE" w:rsidP="008F1FCE">
      <w:pPr>
        <w:widowControl w:val="0"/>
        <w:autoSpaceDE w:val="0"/>
        <w:autoSpaceDN w:val="0"/>
        <w:adjustRightInd w:val="0"/>
        <w:jc w:val="both"/>
        <w:rPr>
          <w:rStyle w:val="SUBST"/>
          <w:bCs/>
          <w:i w:val="0"/>
          <w:iCs/>
          <w:sz w:val="24"/>
          <w:szCs w:val="24"/>
          <w:lang w:val="en-US" w:eastAsia="ru-RU"/>
        </w:rPr>
      </w:pPr>
      <w:r w:rsidRPr="0087301E">
        <w:rPr>
          <w:rStyle w:val="SUBST"/>
          <w:bCs/>
          <w:i w:val="0"/>
          <w:iCs/>
          <w:sz w:val="24"/>
          <w:szCs w:val="24"/>
          <w:lang w:val="en-US" w:eastAsia="ru-RU"/>
        </w:rPr>
        <w:t>Commercial Bonds before their full payment is prohibited.</w:t>
      </w:r>
    </w:p>
    <w:p w:rsidR="008F1FCE" w:rsidRPr="0087301E" w:rsidRDefault="008F1FCE" w:rsidP="008F1FCE">
      <w:pPr>
        <w:widowControl w:val="0"/>
        <w:autoSpaceDE w:val="0"/>
        <w:autoSpaceDN w:val="0"/>
        <w:adjustRightInd w:val="0"/>
        <w:jc w:val="both"/>
        <w:rPr>
          <w:rStyle w:val="SUBST"/>
          <w:bCs/>
          <w:i w:val="0"/>
          <w:iCs/>
          <w:sz w:val="24"/>
          <w:szCs w:val="24"/>
          <w:lang w:val="en-US" w:eastAsia="ru-RU"/>
        </w:rPr>
      </w:pPr>
      <w:r w:rsidRPr="0087301E">
        <w:rPr>
          <w:rStyle w:val="SUBST"/>
          <w:bCs/>
          <w:i w:val="0"/>
          <w:iCs/>
          <w:sz w:val="24"/>
          <w:szCs w:val="24"/>
          <w:lang w:val="en-US" w:eastAsia="ru-RU"/>
        </w:rPr>
        <w:t>Non-residents can purchase Exchange-traded bonds in accordance with applicable laws and regulations of the Russian Federation.</w:t>
      </w:r>
    </w:p>
    <w:p w:rsidR="008F1FCE" w:rsidRDefault="008F1FCE" w:rsidP="008F1FCE">
      <w:pPr>
        <w:widowControl w:val="0"/>
        <w:autoSpaceDE w:val="0"/>
        <w:autoSpaceDN w:val="0"/>
        <w:adjustRightInd w:val="0"/>
        <w:jc w:val="both"/>
        <w:rPr>
          <w:rStyle w:val="SUBST"/>
          <w:bCs/>
          <w:i w:val="0"/>
          <w:iCs/>
          <w:sz w:val="24"/>
          <w:szCs w:val="24"/>
          <w:lang w:val="en-US" w:eastAsia="ru-RU"/>
        </w:rPr>
      </w:pPr>
      <w:r>
        <w:rPr>
          <w:rStyle w:val="SUBST"/>
          <w:bCs/>
          <w:i w:val="0"/>
          <w:iCs/>
          <w:sz w:val="24"/>
          <w:szCs w:val="24"/>
          <w:lang w:val="en-US" w:eastAsia="ru-RU"/>
        </w:rPr>
        <w:t>B</w:t>
      </w:r>
      <w:r w:rsidRPr="0087301E">
        <w:rPr>
          <w:rStyle w:val="SUBST"/>
          <w:bCs/>
          <w:i w:val="0"/>
          <w:iCs/>
          <w:sz w:val="24"/>
          <w:szCs w:val="24"/>
          <w:lang w:val="en-US" w:eastAsia="ru-RU"/>
        </w:rPr>
        <w:t xml:space="preserve">onds </w:t>
      </w:r>
      <w:r>
        <w:rPr>
          <w:rStyle w:val="SUBST"/>
          <w:bCs/>
          <w:i w:val="0"/>
          <w:iCs/>
          <w:sz w:val="24"/>
          <w:szCs w:val="24"/>
          <w:lang w:val="en-US" w:eastAsia="ru-RU"/>
        </w:rPr>
        <w:t xml:space="preserve">are </w:t>
      </w:r>
      <w:proofErr w:type="spellStart"/>
      <w:r>
        <w:rPr>
          <w:rStyle w:val="SUBST"/>
          <w:bCs/>
          <w:i w:val="0"/>
          <w:iCs/>
          <w:sz w:val="24"/>
          <w:szCs w:val="24"/>
          <w:lang w:val="en-US" w:eastAsia="ru-RU"/>
        </w:rPr>
        <w:t>circularing</w:t>
      </w:r>
      <w:proofErr w:type="spellEnd"/>
      <w:r>
        <w:rPr>
          <w:rStyle w:val="SUBST"/>
          <w:bCs/>
          <w:i w:val="0"/>
          <w:iCs/>
          <w:sz w:val="24"/>
          <w:szCs w:val="24"/>
          <w:lang w:val="en-US" w:eastAsia="ru-RU"/>
        </w:rPr>
        <w:t xml:space="preserve"> at </w:t>
      </w:r>
      <w:r w:rsidRPr="0087301E">
        <w:rPr>
          <w:rStyle w:val="SUBST"/>
          <w:bCs/>
          <w:i w:val="0"/>
          <w:iCs/>
          <w:sz w:val="24"/>
          <w:szCs w:val="24"/>
          <w:lang w:val="en-US" w:eastAsia="ru-RU"/>
        </w:rPr>
        <w:t xml:space="preserve">the stock market with the exceptions established by the organizers of trading </w:t>
      </w:r>
      <w:r>
        <w:rPr>
          <w:rStyle w:val="SUBST"/>
          <w:bCs/>
          <w:i w:val="0"/>
          <w:iCs/>
          <w:sz w:val="24"/>
          <w:szCs w:val="24"/>
          <w:lang w:val="en-US" w:eastAsia="ru-RU"/>
        </w:rPr>
        <w:t>at</w:t>
      </w:r>
      <w:r w:rsidRPr="0087301E">
        <w:rPr>
          <w:rStyle w:val="SUBST"/>
          <w:bCs/>
          <w:i w:val="0"/>
          <w:iCs/>
          <w:sz w:val="24"/>
          <w:szCs w:val="24"/>
          <w:lang w:val="en-US" w:eastAsia="ru-RU"/>
        </w:rPr>
        <w:t xml:space="preserve"> the securities market.</w:t>
      </w:r>
    </w:p>
    <w:p w:rsidR="008F1FCE" w:rsidRPr="0087301E" w:rsidRDefault="008F1FCE" w:rsidP="008F1FCE">
      <w:pPr>
        <w:widowControl w:val="0"/>
        <w:autoSpaceDE w:val="0"/>
        <w:autoSpaceDN w:val="0"/>
        <w:adjustRightInd w:val="0"/>
        <w:jc w:val="both"/>
        <w:rPr>
          <w:rStyle w:val="SUBST"/>
          <w:bCs/>
          <w:i w:val="0"/>
          <w:iCs/>
          <w:sz w:val="24"/>
          <w:szCs w:val="24"/>
          <w:lang w:val="en-US" w:eastAsia="ru-RU"/>
        </w:rPr>
      </w:pPr>
      <w:r w:rsidRPr="0087301E">
        <w:rPr>
          <w:rStyle w:val="SUBST"/>
          <w:bCs/>
          <w:i w:val="0"/>
          <w:iCs/>
          <w:sz w:val="24"/>
          <w:szCs w:val="24"/>
          <w:lang w:val="en-US" w:eastAsia="ru-RU"/>
        </w:rPr>
        <w:t>2. On any day between the start date of placement and maturity date of the issue the value of the accrued coupon yield (ACY) on Exchange-traded bond is calculated by the following formula:</w:t>
      </w:r>
    </w:p>
    <w:p w:rsidR="008F1FCE" w:rsidRPr="0087301E" w:rsidRDefault="008F1FCE" w:rsidP="008F1FCE">
      <w:pPr>
        <w:rPr>
          <w:sz w:val="24"/>
          <w:szCs w:val="24"/>
          <w:lang w:val="en-US"/>
        </w:rPr>
      </w:pPr>
      <w:r w:rsidRPr="0087301E">
        <w:rPr>
          <w:sz w:val="24"/>
          <w:szCs w:val="24"/>
          <w:lang w:val="en-US"/>
        </w:rPr>
        <w:t xml:space="preserve">Payment amount calculation under the coupon on one Commercial paper is produced under the following formula: </w:t>
      </w:r>
    </w:p>
    <w:p w:rsidR="008F1FCE" w:rsidRPr="0087301E" w:rsidRDefault="008F1FCE" w:rsidP="008F1FCE">
      <w:pPr>
        <w:rPr>
          <w:sz w:val="24"/>
          <w:szCs w:val="24"/>
          <w:lang w:val="en-US"/>
        </w:rPr>
      </w:pPr>
      <w:r w:rsidRPr="0087301E">
        <w:rPr>
          <w:sz w:val="24"/>
          <w:szCs w:val="24"/>
          <w:lang w:val="en-US"/>
        </w:rPr>
        <w:t xml:space="preserve">ACI = Nom * </w:t>
      </w:r>
      <w:proofErr w:type="spellStart"/>
      <w:r w:rsidRPr="0087301E">
        <w:rPr>
          <w:sz w:val="24"/>
          <w:szCs w:val="24"/>
          <w:lang w:val="en-US"/>
        </w:rPr>
        <w:t>Cj</w:t>
      </w:r>
      <w:proofErr w:type="spellEnd"/>
      <w:r w:rsidRPr="0087301E">
        <w:rPr>
          <w:sz w:val="24"/>
          <w:szCs w:val="24"/>
          <w:lang w:val="en-US"/>
        </w:rPr>
        <w:t xml:space="preserve"> * (T - T (j-1)) / 365 / 100 %, where </w:t>
      </w:r>
    </w:p>
    <w:p w:rsidR="008F1FCE" w:rsidRPr="0087301E" w:rsidRDefault="008F1FCE" w:rsidP="008F1FCE">
      <w:pPr>
        <w:rPr>
          <w:sz w:val="24"/>
          <w:szCs w:val="24"/>
          <w:lang w:val="en-US"/>
        </w:rPr>
      </w:pPr>
      <w:r w:rsidRPr="0087301E">
        <w:rPr>
          <w:sz w:val="24"/>
          <w:szCs w:val="24"/>
          <w:lang w:val="en-US"/>
        </w:rPr>
        <w:t xml:space="preserve">ACI - the accrued coupon income, </w:t>
      </w:r>
      <w:proofErr w:type="spellStart"/>
      <w:proofErr w:type="gramStart"/>
      <w:r w:rsidRPr="0087301E">
        <w:rPr>
          <w:sz w:val="24"/>
          <w:szCs w:val="24"/>
          <w:lang w:val="en-US"/>
        </w:rPr>
        <w:t>rbl</w:t>
      </w:r>
      <w:proofErr w:type="spellEnd"/>
      <w:r w:rsidRPr="0087301E">
        <w:rPr>
          <w:sz w:val="24"/>
          <w:szCs w:val="24"/>
          <w:lang w:val="en-US"/>
        </w:rPr>
        <w:t>.;</w:t>
      </w:r>
      <w:proofErr w:type="gramEnd"/>
      <w:r w:rsidRPr="0087301E">
        <w:rPr>
          <w:sz w:val="24"/>
          <w:szCs w:val="24"/>
          <w:lang w:val="en-US"/>
        </w:rPr>
        <w:t xml:space="preserve"> </w:t>
      </w:r>
    </w:p>
    <w:p w:rsidR="008F1FCE" w:rsidRPr="0087301E" w:rsidRDefault="008F1FCE" w:rsidP="008F1FCE">
      <w:pPr>
        <w:rPr>
          <w:sz w:val="24"/>
          <w:szCs w:val="24"/>
          <w:lang w:val="en-US"/>
        </w:rPr>
      </w:pPr>
      <w:r w:rsidRPr="0087301E">
        <w:rPr>
          <w:sz w:val="24"/>
          <w:szCs w:val="24"/>
          <w:lang w:val="en-US"/>
        </w:rPr>
        <w:t xml:space="preserve">Nom - the face-value of one Commercial paper, </w:t>
      </w:r>
      <w:proofErr w:type="spellStart"/>
      <w:proofErr w:type="gramStart"/>
      <w:r w:rsidRPr="0087301E">
        <w:rPr>
          <w:sz w:val="24"/>
          <w:szCs w:val="24"/>
          <w:lang w:val="en-US"/>
        </w:rPr>
        <w:t>rbl</w:t>
      </w:r>
      <w:proofErr w:type="spellEnd"/>
      <w:r w:rsidRPr="0087301E">
        <w:rPr>
          <w:sz w:val="24"/>
          <w:szCs w:val="24"/>
          <w:lang w:val="en-US"/>
        </w:rPr>
        <w:t>.;</w:t>
      </w:r>
      <w:proofErr w:type="gramEnd"/>
      <w:r w:rsidRPr="0087301E">
        <w:rPr>
          <w:sz w:val="24"/>
          <w:szCs w:val="24"/>
          <w:lang w:val="en-US"/>
        </w:rPr>
        <w:t xml:space="preserve"> </w:t>
      </w:r>
    </w:p>
    <w:p w:rsidR="008F1FCE" w:rsidRPr="0087301E" w:rsidRDefault="008F1FCE" w:rsidP="008F1FCE">
      <w:pPr>
        <w:rPr>
          <w:sz w:val="24"/>
          <w:szCs w:val="24"/>
          <w:lang w:val="en-US"/>
        </w:rPr>
      </w:pPr>
      <w:proofErr w:type="spellStart"/>
      <w:r w:rsidRPr="0087301E">
        <w:rPr>
          <w:sz w:val="24"/>
          <w:szCs w:val="24"/>
          <w:lang w:val="en-US"/>
        </w:rPr>
        <w:t>Cj</w:t>
      </w:r>
      <w:proofErr w:type="spellEnd"/>
      <w:r w:rsidRPr="0087301E">
        <w:rPr>
          <w:sz w:val="24"/>
          <w:szCs w:val="24"/>
          <w:lang w:val="en-US"/>
        </w:rPr>
        <w:t xml:space="preserve"> – amount of the interest rate on the j- coupon, interest per annum; </w:t>
      </w:r>
    </w:p>
    <w:p w:rsidR="008F1FCE" w:rsidRPr="0087301E" w:rsidRDefault="008F1FCE" w:rsidP="008F1FCE">
      <w:pPr>
        <w:rPr>
          <w:sz w:val="24"/>
          <w:szCs w:val="24"/>
          <w:lang w:val="en-US"/>
        </w:rPr>
      </w:pPr>
      <w:proofErr w:type="gramStart"/>
      <w:r w:rsidRPr="0087301E">
        <w:rPr>
          <w:sz w:val="24"/>
          <w:szCs w:val="24"/>
          <w:lang w:val="en-US"/>
        </w:rPr>
        <w:t>T(</w:t>
      </w:r>
      <w:proofErr w:type="gramEnd"/>
      <w:r w:rsidRPr="0087301E">
        <w:rPr>
          <w:sz w:val="24"/>
          <w:szCs w:val="24"/>
          <w:lang w:val="en-US"/>
        </w:rPr>
        <w:t xml:space="preserve">j-1) – date of beginning of the j- coupon period of the Exchange-traded bond; </w:t>
      </w:r>
    </w:p>
    <w:p w:rsidR="008F1FCE" w:rsidRPr="0087301E" w:rsidRDefault="008F1FCE" w:rsidP="008F1FCE">
      <w:pPr>
        <w:rPr>
          <w:sz w:val="24"/>
          <w:szCs w:val="24"/>
          <w:lang w:val="en-US"/>
        </w:rPr>
      </w:pPr>
      <w:proofErr w:type="spellStart"/>
      <w:r w:rsidRPr="0087301E">
        <w:rPr>
          <w:sz w:val="24"/>
          <w:szCs w:val="24"/>
          <w:lang w:val="en-US"/>
        </w:rPr>
        <w:t>Tj</w:t>
      </w:r>
      <w:proofErr w:type="spellEnd"/>
      <w:r w:rsidRPr="0087301E">
        <w:rPr>
          <w:sz w:val="24"/>
          <w:szCs w:val="24"/>
          <w:lang w:val="en-US"/>
        </w:rPr>
        <w:t xml:space="preserve"> - date of the end of the j- coupon period of the Exchange-traded bond. </w:t>
      </w:r>
    </w:p>
    <w:p w:rsidR="008F1FCE" w:rsidRPr="0087301E" w:rsidRDefault="008F1FCE" w:rsidP="008F1FCE">
      <w:pPr>
        <w:rPr>
          <w:sz w:val="24"/>
          <w:szCs w:val="24"/>
          <w:lang w:val="en-US"/>
        </w:rPr>
      </w:pPr>
    </w:p>
    <w:p w:rsidR="008F1FCE" w:rsidRDefault="008F1FCE" w:rsidP="008F1FCE">
      <w:pPr>
        <w:jc w:val="both"/>
        <w:rPr>
          <w:sz w:val="24"/>
          <w:szCs w:val="24"/>
          <w:lang w:val="en-US"/>
        </w:rPr>
      </w:pPr>
      <w:r>
        <w:rPr>
          <w:sz w:val="24"/>
          <w:szCs w:val="24"/>
          <w:lang w:val="en-US"/>
        </w:rPr>
        <w:t>The amount of the coupon yield on one Commercial Paper is calculated with the accuracy of one kopeck (rounding-off is made using the mathematical rounding-off rules, namely: if the third figure following the point exceeds or is equal to 5, the second figure following the point is increased by one; if the third figure following the point is less than 5, the second figure following the point is not changed).</w:t>
      </w:r>
    </w:p>
    <w:p w:rsidR="008F1FCE" w:rsidRPr="00A14939" w:rsidRDefault="008F1FCE" w:rsidP="008F1FCE">
      <w:pPr>
        <w:autoSpaceDE w:val="0"/>
        <w:autoSpaceDN w:val="0"/>
        <w:adjustRightInd w:val="0"/>
        <w:jc w:val="both"/>
        <w:rPr>
          <w:b/>
          <w:sz w:val="24"/>
          <w:szCs w:val="24"/>
          <w:lang w:val="en-US"/>
        </w:rPr>
      </w:pPr>
    </w:p>
    <w:p w:rsidR="008F1FCE" w:rsidRPr="00A14939" w:rsidRDefault="008F1FCE" w:rsidP="008F1FCE">
      <w:pPr>
        <w:autoSpaceDE w:val="0"/>
        <w:autoSpaceDN w:val="0"/>
        <w:adjustRightInd w:val="0"/>
        <w:jc w:val="both"/>
        <w:rPr>
          <w:b/>
          <w:sz w:val="24"/>
          <w:szCs w:val="24"/>
          <w:lang w:val="en-US"/>
        </w:rPr>
      </w:pPr>
    </w:p>
    <w:p w:rsidR="008F1FCE" w:rsidRPr="00A14939" w:rsidRDefault="008F1FCE" w:rsidP="008F1FCE">
      <w:pPr>
        <w:autoSpaceDE w:val="0"/>
        <w:autoSpaceDN w:val="0"/>
        <w:adjustRightInd w:val="0"/>
        <w:jc w:val="both"/>
        <w:rPr>
          <w:b/>
          <w:sz w:val="24"/>
          <w:szCs w:val="24"/>
          <w:lang w:val="en-US"/>
        </w:rPr>
      </w:pPr>
    </w:p>
    <w:p w:rsidR="004E06C8" w:rsidRPr="008F1FCE" w:rsidRDefault="004E06C8">
      <w:pPr>
        <w:rPr>
          <w:lang w:val="en-US"/>
        </w:rPr>
      </w:pPr>
    </w:p>
    <w:sectPr w:rsidR="004E06C8" w:rsidRPr="008F1FCE" w:rsidSect="00E93F9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426" w:right="851"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A73" w:rsidRDefault="00E61A73">
      <w:r>
        <w:separator/>
      </w:r>
    </w:p>
  </w:endnote>
  <w:endnote w:type="continuationSeparator" w:id="0">
    <w:p w:rsidR="00E61A73" w:rsidRDefault="00E6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43" w:rsidRDefault="00E61A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43" w:rsidRDefault="008F1FCE">
    <w:pPr>
      <w:pStyle w:val="a7"/>
      <w:framePr w:wrap="auto"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E626B">
      <w:rPr>
        <w:rStyle w:val="af5"/>
        <w:noProof/>
      </w:rPr>
      <w:t>1</w:t>
    </w:r>
    <w:r>
      <w:rPr>
        <w:rStyle w:val="af5"/>
      </w:rPr>
      <w:fldChar w:fldCharType="end"/>
    </w:r>
  </w:p>
  <w:p w:rsidR="000C7B43" w:rsidRDefault="00E61A7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43" w:rsidRDefault="00E61A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A73" w:rsidRDefault="00E61A73">
      <w:r>
        <w:separator/>
      </w:r>
    </w:p>
  </w:footnote>
  <w:footnote w:type="continuationSeparator" w:id="0">
    <w:p w:rsidR="00E61A73" w:rsidRDefault="00E6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43" w:rsidRDefault="00E61A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43" w:rsidRDefault="00E61A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43" w:rsidRDefault="00E61A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5501BC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07AB90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FE5A88D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BC60542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C178ABE2"/>
    <w:lvl w:ilvl="0">
      <w:start w:val="1"/>
      <w:numFmt w:val="bullet"/>
      <w:lvlText w:val=""/>
      <w:lvlJc w:val="left"/>
      <w:pPr>
        <w:tabs>
          <w:tab w:val="num" w:pos="360"/>
        </w:tabs>
        <w:ind w:left="360" w:hanging="360"/>
      </w:pPr>
      <w:rPr>
        <w:rFonts w:ascii="Symbol" w:hAnsi="Symbol" w:hint="default"/>
      </w:rPr>
    </w:lvl>
  </w:abstractNum>
  <w:abstractNum w:abstractNumId="5">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6">
    <w:nsid w:val="09D01A0B"/>
    <w:multiLevelType w:val="hybridMultilevel"/>
    <w:tmpl w:val="910C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A50610"/>
    <w:multiLevelType w:val="hybridMultilevel"/>
    <w:tmpl w:val="743A5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5D6130F"/>
    <w:multiLevelType w:val="hybridMultilevel"/>
    <w:tmpl w:val="5E3EEB28"/>
    <w:lvl w:ilvl="0" w:tplc="8A5EC02E">
      <w:start w:val="2"/>
      <w:numFmt w:val="decimal"/>
      <w:lvlText w:val="%1."/>
      <w:lvlJc w:val="left"/>
      <w:pPr>
        <w:ind w:left="850" w:hanging="360"/>
      </w:pPr>
      <w:rPr>
        <w:rFonts w:hint="default"/>
        <w:color w:val="auto"/>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0">
    <w:nsid w:val="385A26C8"/>
    <w:multiLevelType w:val="hybridMultilevel"/>
    <w:tmpl w:val="DB96B53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26"/>
        </w:tabs>
        <w:ind w:left="126" w:hanging="720"/>
      </w:pPr>
      <w:rPr>
        <w:rFonts w:ascii="Times New Roman" w:eastAsia="Times New Roman" w:hAnsi="Times New Roman" w:hint="default"/>
      </w:rPr>
    </w:lvl>
    <w:lvl w:ilvl="2" w:tplc="FFFFFFFF">
      <w:start w:val="1"/>
      <w:numFmt w:val="bullet"/>
      <w:lvlText w:val=""/>
      <w:lvlJc w:val="left"/>
      <w:pPr>
        <w:tabs>
          <w:tab w:val="num" w:pos="486"/>
        </w:tabs>
        <w:ind w:left="486" w:hanging="360"/>
      </w:pPr>
      <w:rPr>
        <w:rFonts w:ascii="Wingdings" w:hAnsi="Wingdings" w:hint="default"/>
      </w:rPr>
    </w:lvl>
    <w:lvl w:ilvl="3" w:tplc="FFFFFFFF">
      <w:start w:val="1"/>
      <w:numFmt w:val="bullet"/>
      <w:lvlText w:val=""/>
      <w:lvlJc w:val="left"/>
      <w:pPr>
        <w:tabs>
          <w:tab w:val="num" w:pos="1206"/>
        </w:tabs>
        <w:ind w:left="1206" w:hanging="360"/>
      </w:pPr>
      <w:rPr>
        <w:rFonts w:ascii="Symbol" w:hAnsi="Symbol" w:hint="default"/>
      </w:rPr>
    </w:lvl>
    <w:lvl w:ilvl="4" w:tplc="FFFFFFFF">
      <w:start w:val="1"/>
      <w:numFmt w:val="bullet"/>
      <w:lvlText w:val="o"/>
      <w:lvlJc w:val="left"/>
      <w:pPr>
        <w:tabs>
          <w:tab w:val="num" w:pos="1926"/>
        </w:tabs>
        <w:ind w:left="1926" w:hanging="360"/>
      </w:pPr>
      <w:rPr>
        <w:rFonts w:ascii="Courier New" w:hAnsi="Courier New" w:hint="default"/>
      </w:rPr>
    </w:lvl>
    <w:lvl w:ilvl="5" w:tplc="FFFFFFFF">
      <w:start w:val="1"/>
      <w:numFmt w:val="bullet"/>
      <w:lvlText w:val=""/>
      <w:lvlJc w:val="left"/>
      <w:pPr>
        <w:tabs>
          <w:tab w:val="num" w:pos="2646"/>
        </w:tabs>
        <w:ind w:left="2646" w:hanging="360"/>
      </w:pPr>
      <w:rPr>
        <w:rFonts w:ascii="Wingdings" w:hAnsi="Wingdings" w:hint="default"/>
      </w:rPr>
    </w:lvl>
    <w:lvl w:ilvl="6" w:tplc="FFFFFFFF">
      <w:start w:val="1"/>
      <w:numFmt w:val="bullet"/>
      <w:lvlText w:val=""/>
      <w:lvlJc w:val="left"/>
      <w:pPr>
        <w:tabs>
          <w:tab w:val="num" w:pos="3366"/>
        </w:tabs>
        <w:ind w:left="3366" w:hanging="360"/>
      </w:pPr>
      <w:rPr>
        <w:rFonts w:ascii="Symbol" w:hAnsi="Symbol" w:hint="default"/>
      </w:rPr>
    </w:lvl>
    <w:lvl w:ilvl="7" w:tplc="FFFFFFFF">
      <w:start w:val="1"/>
      <w:numFmt w:val="bullet"/>
      <w:lvlText w:val="o"/>
      <w:lvlJc w:val="left"/>
      <w:pPr>
        <w:tabs>
          <w:tab w:val="num" w:pos="4086"/>
        </w:tabs>
        <w:ind w:left="4086" w:hanging="360"/>
      </w:pPr>
      <w:rPr>
        <w:rFonts w:ascii="Courier New" w:hAnsi="Courier New" w:hint="default"/>
      </w:rPr>
    </w:lvl>
    <w:lvl w:ilvl="8" w:tplc="FFFFFFFF">
      <w:start w:val="1"/>
      <w:numFmt w:val="bullet"/>
      <w:lvlText w:val=""/>
      <w:lvlJc w:val="left"/>
      <w:pPr>
        <w:tabs>
          <w:tab w:val="num" w:pos="4806"/>
        </w:tabs>
        <w:ind w:left="4806" w:hanging="360"/>
      </w:pPr>
      <w:rPr>
        <w:rFonts w:ascii="Wingdings" w:hAnsi="Wingdings" w:hint="default"/>
      </w:rPr>
    </w:lvl>
  </w:abstractNum>
  <w:abstractNum w:abstractNumId="11">
    <w:nsid w:val="3E7A7C83"/>
    <w:multiLevelType w:val="hybridMultilevel"/>
    <w:tmpl w:val="B29241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2D7A6E"/>
    <w:multiLevelType w:val="hybridMultilevel"/>
    <w:tmpl w:val="4CE08F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67E13D9"/>
    <w:multiLevelType w:val="hybridMultilevel"/>
    <w:tmpl w:val="74A2F632"/>
    <w:lvl w:ilvl="0" w:tplc="1F4044FC">
      <w:start w:val="1"/>
      <w:numFmt w:val="decimal"/>
      <w:lvlText w:val="%1."/>
      <w:lvlJc w:val="left"/>
      <w:pPr>
        <w:tabs>
          <w:tab w:val="num" w:pos="1080"/>
        </w:tabs>
        <w:ind w:left="1080" w:hanging="720"/>
      </w:pPr>
      <w:rPr>
        <w:rFonts w:cs="Times New Roman" w:hint="default"/>
      </w:rPr>
    </w:lvl>
    <w:lvl w:ilvl="1" w:tplc="08090017">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17">
    <w:nsid w:val="54755F3C"/>
    <w:multiLevelType w:val="hybridMultilevel"/>
    <w:tmpl w:val="B2CE028A"/>
    <w:lvl w:ilvl="0" w:tplc="FFFFFFFF">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661B59D8"/>
    <w:multiLevelType w:val="hybridMultilevel"/>
    <w:tmpl w:val="1A904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98171C"/>
    <w:multiLevelType w:val="hybridMultilevel"/>
    <w:tmpl w:val="A8E83FDC"/>
    <w:lvl w:ilvl="0" w:tplc="AE9C42BE">
      <w:start w:val="1"/>
      <w:numFmt w:val="bullet"/>
      <w:lvlText w:val=""/>
      <w:lvlJc w:val="left"/>
      <w:pPr>
        <w:tabs>
          <w:tab w:val="num" w:pos="1391"/>
        </w:tabs>
        <w:ind w:left="110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A713ABD"/>
    <w:multiLevelType w:val="hybridMultilevel"/>
    <w:tmpl w:val="8BE68A80"/>
    <w:lvl w:ilvl="0" w:tplc="58C886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639274C"/>
    <w:multiLevelType w:val="hybridMultilevel"/>
    <w:tmpl w:val="A2205736"/>
    <w:lvl w:ilvl="0" w:tplc="3252EF7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FF41DC"/>
    <w:multiLevelType w:val="hybridMultilevel"/>
    <w:tmpl w:val="9A308DB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22"/>
  </w:num>
  <w:num w:numId="4">
    <w:abstractNumId w:val="5"/>
  </w:num>
  <w:num w:numId="5">
    <w:abstractNumId w:val="8"/>
  </w:num>
  <w:num w:numId="6">
    <w:abstractNumId w:val="11"/>
  </w:num>
  <w:num w:numId="7">
    <w:abstractNumId w:val="19"/>
  </w:num>
  <w:num w:numId="8">
    <w:abstractNumId w:val="13"/>
  </w:num>
  <w:num w:numId="9">
    <w:abstractNumId w:val="14"/>
  </w:num>
  <w:num w:numId="10">
    <w:abstractNumId w:val="4"/>
  </w:num>
  <w:num w:numId="11">
    <w:abstractNumId w:val="3"/>
  </w:num>
  <w:num w:numId="12">
    <w:abstractNumId w:val="2"/>
  </w:num>
  <w:num w:numId="13">
    <w:abstractNumId w:val="1"/>
  </w:num>
  <w:num w:numId="14">
    <w:abstractNumId w:val="0"/>
  </w:num>
  <w:num w:numId="15">
    <w:abstractNumId w:val="7"/>
  </w:num>
  <w:num w:numId="16">
    <w:abstractNumId w:val="20"/>
  </w:num>
  <w:num w:numId="17">
    <w:abstractNumId w:val="12"/>
  </w:num>
  <w:num w:numId="18">
    <w:abstractNumId w:val="10"/>
  </w:num>
  <w:num w:numId="19">
    <w:abstractNumId w:val="21"/>
  </w:num>
  <w:num w:numId="20">
    <w:abstractNumId w:val="6"/>
  </w:num>
  <w:num w:numId="21">
    <w:abstractNumId w:val="9"/>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CE"/>
    <w:rsid w:val="004B4C4C"/>
    <w:rsid w:val="004B6A59"/>
    <w:rsid w:val="004E06C8"/>
    <w:rsid w:val="008F1FCE"/>
    <w:rsid w:val="009E626B"/>
    <w:rsid w:val="00AE3403"/>
    <w:rsid w:val="00E54457"/>
    <w:rsid w:val="00E61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FCE"/>
    <w:pPr>
      <w:spacing w:after="0" w:line="240" w:lineRule="auto"/>
    </w:pPr>
    <w:rPr>
      <w:rFonts w:ascii="Times New Roman" w:eastAsia="Times New Roman" w:hAnsi="Times New Roman" w:cs="Times New Roman"/>
    </w:rPr>
  </w:style>
  <w:style w:type="paragraph" w:styleId="1">
    <w:name w:val="heading 1"/>
    <w:basedOn w:val="a"/>
    <w:next w:val="a"/>
    <w:link w:val="10"/>
    <w:qFormat/>
    <w:rsid w:val="008F1FCE"/>
    <w:pPr>
      <w:keepNext/>
      <w:autoSpaceDE w:val="0"/>
      <w:autoSpaceDN w:val="0"/>
      <w:spacing w:before="120"/>
      <w:jc w:val="center"/>
      <w:outlineLvl w:val="0"/>
    </w:pPr>
    <w:rPr>
      <w:b/>
      <w:i/>
      <w:sz w:val="32"/>
      <w:szCs w:val="20"/>
      <w:lang w:val="x-none" w:eastAsia="x-none"/>
    </w:rPr>
  </w:style>
  <w:style w:type="paragraph" w:styleId="2">
    <w:name w:val="heading 2"/>
    <w:basedOn w:val="a"/>
    <w:next w:val="a"/>
    <w:link w:val="20"/>
    <w:qFormat/>
    <w:rsid w:val="008F1FCE"/>
    <w:pPr>
      <w:keepNext/>
      <w:autoSpaceDE w:val="0"/>
      <w:autoSpaceDN w:val="0"/>
      <w:jc w:val="center"/>
      <w:outlineLvl w:val="1"/>
    </w:pPr>
    <w:rPr>
      <w:b/>
      <w:i/>
      <w:sz w:val="20"/>
      <w:szCs w:val="20"/>
      <w:lang w:val="x-none" w:eastAsia="x-none"/>
    </w:rPr>
  </w:style>
  <w:style w:type="paragraph" w:styleId="3">
    <w:name w:val="heading 3"/>
    <w:basedOn w:val="a"/>
    <w:next w:val="a"/>
    <w:link w:val="30"/>
    <w:uiPriority w:val="99"/>
    <w:qFormat/>
    <w:rsid w:val="008F1FCE"/>
    <w:pPr>
      <w:keepNext/>
      <w:autoSpaceDE w:val="0"/>
      <w:autoSpaceDN w:val="0"/>
      <w:spacing w:before="240" w:after="60"/>
      <w:outlineLvl w:val="2"/>
    </w:pPr>
    <w:rPr>
      <w:rFonts w:ascii="Arial" w:hAnsi="Arial"/>
      <w:b/>
      <w:sz w:val="26"/>
      <w:szCs w:val="20"/>
      <w:lang w:val="x-none" w:eastAsia="x-none"/>
    </w:rPr>
  </w:style>
  <w:style w:type="paragraph" w:styleId="4">
    <w:name w:val="heading 4"/>
    <w:basedOn w:val="a"/>
    <w:next w:val="a"/>
    <w:link w:val="40"/>
    <w:uiPriority w:val="99"/>
    <w:qFormat/>
    <w:rsid w:val="008F1FCE"/>
    <w:pPr>
      <w:keepNext/>
      <w:autoSpaceDE w:val="0"/>
      <w:autoSpaceDN w:val="0"/>
      <w:ind w:firstLine="567"/>
      <w:outlineLvl w:val="3"/>
    </w:pPr>
    <w:rPr>
      <w:sz w:val="20"/>
      <w:szCs w:val="20"/>
      <w:lang w:val="x-none" w:eastAsia="x-none"/>
    </w:rPr>
  </w:style>
  <w:style w:type="paragraph" w:styleId="8">
    <w:name w:val="heading 8"/>
    <w:basedOn w:val="a"/>
    <w:next w:val="a"/>
    <w:link w:val="80"/>
    <w:uiPriority w:val="99"/>
    <w:qFormat/>
    <w:rsid w:val="008F1FCE"/>
    <w:pPr>
      <w:keepNext/>
      <w:autoSpaceDE w:val="0"/>
      <w:autoSpaceDN w:val="0"/>
      <w:adjustRightInd w:val="0"/>
      <w:spacing w:after="160"/>
      <w:ind w:right="26"/>
      <w:outlineLvl w:val="7"/>
    </w:pPr>
    <w:rPr>
      <w:sz w:val="24"/>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FCE"/>
    <w:rPr>
      <w:rFonts w:ascii="Times New Roman" w:eastAsia="Times New Roman" w:hAnsi="Times New Roman" w:cs="Times New Roman"/>
      <w:b/>
      <w:i/>
      <w:sz w:val="32"/>
      <w:szCs w:val="20"/>
      <w:lang w:val="x-none" w:eastAsia="x-none"/>
    </w:rPr>
  </w:style>
  <w:style w:type="character" w:customStyle="1" w:styleId="20">
    <w:name w:val="Заголовок 2 Знак"/>
    <w:basedOn w:val="a0"/>
    <w:link w:val="2"/>
    <w:rsid w:val="008F1FCE"/>
    <w:rPr>
      <w:rFonts w:ascii="Times New Roman" w:eastAsia="Times New Roman" w:hAnsi="Times New Roman" w:cs="Times New Roman"/>
      <w:b/>
      <w:i/>
      <w:sz w:val="20"/>
      <w:szCs w:val="20"/>
      <w:lang w:val="x-none" w:eastAsia="x-none"/>
    </w:rPr>
  </w:style>
  <w:style w:type="character" w:customStyle="1" w:styleId="30">
    <w:name w:val="Заголовок 3 Знак"/>
    <w:basedOn w:val="a0"/>
    <w:link w:val="3"/>
    <w:uiPriority w:val="99"/>
    <w:rsid w:val="008F1FCE"/>
    <w:rPr>
      <w:rFonts w:ascii="Arial" w:eastAsia="Times New Roman" w:hAnsi="Arial" w:cs="Times New Roman"/>
      <w:b/>
      <w:sz w:val="26"/>
      <w:szCs w:val="20"/>
      <w:lang w:val="x-none" w:eastAsia="x-none"/>
    </w:rPr>
  </w:style>
  <w:style w:type="character" w:customStyle="1" w:styleId="40">
    <w:name w:val="Заголовок 4 Знак"/>
    <w:basedOn w:val="a0"/>
    <w:link w:val="4"/>
    <w:uiPriority w:val="99"/>
    <w:rsid w:val="008F1FCE"/>
    <w:rPr>
      <w:rFonts w:ascii="Times New Roman" w:eastAsia="Times New Roman" w:hAnsi="Times New Roman" w:cs="Times New Roman"/>
      <w:sz w:val="20"/>
      <w:szCs w:val="20"/>
      <w:lang w:val="x-none" w:eastAsia="x-none"/>
    </w:rPr>
  </w:style>
  <w:style w:type="character" w:customStyle="1" w:styleId="80">
    <w:name w:val="Заголовок 8 Знак"/>
    <w:basedOn w:val="a0"/>
    <w:link w:val="8"/>
    <w:uiPriority w:val="99"/>
    <w:rsid w:val="008F1FCE"/>
    <w:rPr>
      <w:rFonts w:ascii="Times New Roman" w:eastAsia="Times New Roman" w:hAnsi="Times New Roman" w:cs="Times New Roman"/>
      <w:sz w:val="24"/>
      <w:szCs w:val="20"/>
      <w:lang w:val="x-none" w:eastAsia="ru-RU"/>
    </w:rPr>
  </w:style>
  <w:style w:type="paragraph" w:styleId="a3">
    <w:name w:val="Balloon Text"/>
    <w:basedOn w:val="a"/>
    <w:link w:val="a4"/>
    <w:uiPriority w:val="99"/>
    <w:rsid w:val="008F1FCE"/>
    <w:pPr>
      <w:autoSpaceDE w:val="0"/>
      <w:autoSpaceDN w:val="0"/>
    </w:pPr>
    <w:rPr>
      <w:rFonts w:ascii="Tahoma" w:hAnsi="Tahoma"/>
      <w:sz w:val="16"/>
      <w:szCs w:val="20"/>
      <w:lang w:val="x-none" w:eastAsia="x-none"/>
    </w:rPr>
  </w:style>
  <w:style w:type="character" w:customStyle="1" w:styleId="a4">
    <w:name w:val="Текст выноски Знак"/>
    <w:basedOn w:val="a0"/>
    <w:link w:val="a3"/>
    <w:uiPriority w:val="99"/>
    <w:rsid w:val="008F1FCE"/>
    <w:rPr>
      <w:rFonts w:ascii="Tahoma" w:eastAsia="Times New Roman" w:hAnsi="Tahoma" w:cs="Times New Roman"/>
      <w:sz w:val="16"/>
      <w:szCs w:val="20"/>
      <w:lang w:val="x-none" w:eastAsia="x-none"/>
    </w:rPr>
  </w:style>
  <w:style w:type="paragraph" w:styleId="a5">
    <w:name w:val="header"/>
    <w:aliases w:val="Guideline,hd"/>
    <w:basedOn w:val="a"/>
    <w:link w:val="a6"/>
    <w:uiPriority w:val="99"/>
    <w:rsid w:val="008F1FCE"/>
    <w:pPr>
      <w:tabs>
        <w:tab w:val="center" w:pos="4153"/>
        <w:tab w:val="right" w:pos="8306"/>
      </w:tabs>
      <w:autoSpaceDE w:val="0"/>
      <w:autoSpaceDN w:val="0"/>
    </w:pPr>
    <w:rPr>
      <w:sz w:val="20"/>
      <w:szCs w:val="20"/>
      <w:lang w:val="x-none" w:eastAsia="x-none"/>
    </w:rPr>
  </w:style>
  <w:style w:type="character" w:customStyle="1" w:styleId="a6">
    <w:name w:val="Верхний колонтитул Знак"/>
    <w:aliases w:val="Guideline Знак,hd Знак"/>
    <w:basedOn w:val="a0"/>
    <w:link w:val="a5"/>
    <w:uiPriority w:val="99"/>
    <w:rsid w:val="008F1FCE"/>
    <w:rPr>
      <w:rFonts w:ascii="Times New Roman" w:eastAsia="Times New Roman" w:hAnsi="Times New Roman" w:cs="Times New Roman"/>
      <w:sz w:val="20"/>
      <w:szCs w:val="20"/>
      <w:lang w:val="x-none" w:eastAsia="x-none"/>
    </w:rPr>
  </w:style>
  <w:style w:type="paragraph" w:styleId="a7">
    <w:name w:val="footer"/>
    <w:basedOn w:val="a"/>
    <w:link w:val="11"/>
    <w:uiPriority w:val="99"/>
    <w:rsid w:val="008F1FCE"/>
    <w:pPr>
      <w:tabs>
        <w:tab w:val="center" w:pos="4153"/>
        <w:tab w:val="right" w:pos="8306"/>
      </w:tabs>
      <w:autoSpaceDE w:val="0"/>
      <w:autoSpaceDN w:val="0"/>
    </w:pPr>
    <w:rPr>
      <w:sz w:val="20"/>
      <w:szCs w:val="20"/>
      <w:lang w:val="x-none" w:eastAsia="x-none"/>
    </w:rPr>
  </w:style>
  <w:style w:type="character" w:customStyle="1" w:styleId="a8">
    <w:name w:val="Нижний колонтитул Знак"/>
    <w:basedOn w:val="a0"/>
    <w:uiPriority w:val="99"/>
    <w:semiHidden/>
    <w:rsid w:val="008F1FCE"/>
    <w:rPr>
      <w:rFonts w:ascii="Times New Roman" w:eastAsia="Times New Roman" w:hAnsi="Times New Roman" w:cs="Times New Roman"/>
    </w:rPr>
  </w:style>
  <w:style w:type="character" w:customStyle="1" w:styleId="11">
    <w:name w:val="Нижний колонтитул Знак1"/>
    <w:link w:val="a7"/>
    <w:uiPriority w:val="99"/>
    <w:locked/>
    <w:rsid w:val="008F1FCE"/>
    <w:rPr>
      <w:rFonts w:ascii="Times New Roman" w:eastAsia="Times New Roman" w:hAnsi="Times New Roman" w:cs="Times New Roman"/>
      <w:sz w:val="20"/>
      <w:szCs w:val="20"/>
      <w:lang w:val="x-none" w:eastAsia="x-none"/>
    </w:rPr>
  </w:style>
  <w:style w:type="paragraph" w:styleId="a9">
    <w:name w:val="footnote text"/>
    <w:basedOn w:val="a"/>
    <w:link w:val="aa"/>
    <w:rsid w:val="008F1FCE"/>
    <w:pPr>
      <w:autoSpaceDE w:val="0"/>
      <w:autoSpaceDN w:val="0"/>
    </w:pPr>
    <w:rPr>
      <w:sz w:val="20"/>
      <w:szCs w:val="20"/>
      <w:lang w:val="x-none" w:eastAsia="x-none"/>
    </w:rPr>
  </w:style>
  <w:style w:type="character" w:customStyle="1" w:styleId="aa">
    <w:name w:val="Текст сноски Знак"/>
    <w:basedOn w:val="a0"/>
    <w:link w:val="a9"/>
    <w:rsid w:val="008F1FCE"/>
    <w:rPr>
      <w:rFonts w:ascii="Times New Roman" w:eastAsia="Times New Roman" w:hAnsi="Times New Roman" w:cs="Times New Roman"/>
      <w:sz w:val="20"/>
      <w:szCs w:val="20"/>
      <w:lang w:val="x-none" w:eastAsia="x-none"/>
    </w:rPr>
  </w:style>
  <w:style w:type="character" w:styleId="ab">
    <w:name w:val="footnote reference"/>
    <w:rsid w:val="008F1FCE"/>
    <w:rPr>
      <w:rFonts w:ascii="Times New Roman" w:hAnsi="Times New Roman" w:cs="Times New Roman"/>
      <w:vertAlign w:val="superscript"/>
    </w:rPr>
  </w:style>
  <w:style w:type="paragraph" w:customStyle="1" w:styleId="ConsNormal">
    <w:name w:val="ConsNormal"/>
    <w:link w:val="ConsNormalChar"/>
    <w:rsid w:val="008F1FCE"/>
    <w:pPr>
      <w:autoSpaceDE w:val="0"/>
      <w:autoSpaceDN w:val="0"/>
      <w:adjustRightInd w:val="0"/>
      <w:spacing w:after="0" w:line="240" w:lineRule="auto"/>
      <w:ind w:right="19772" w:firstLine="720"/>
    </w:pPr>
    <w:rPr>
      <w:rFonts w:ascii="Arial" w:eastAsia="Times New Roman" w:hAnsi="Arial" w:cs="Times New Roman"/>
      <w:szCs w:val="20"/>
      <w:lang w:eastAsia="ru-RU"/>
    </w:rPr>
  </w:style>
  <w:style w:type="character" w:customStyle="1" w:styleId="SUBST">
    <w:name w:val="__SUBST"/>
    <w:uiPriority w:val="99"/>
    <w:rsid w:val="008F1FCE"/>
    <w:rPr>
      <w:rFonts w:ascii="Times New Roman" w:hAnsi="Times New Roman"/>
      <w:b/>
      <w:i/>
      <w:sz w:val="22"/>
    </w:rPr>
  </w:style>
  <w:style w:type="paragraph" w:customStyle="1" w:styleId="NormalPrefix">
    <w:name w:val="Normal Prefix"/>
    <w:link w:val="NormalPrefixChar1"/>
    <w:rsid w:val="008F1FCE"/>
    <w:pPr>
      <w:widowControl w:val="0"/>
      <w:autoSpaceDE w:val="0"/>
      <w:autoSpaceDN w:val="0"/>
      <w:adjustRightInd w:val="0"/>
      <w:spacing w:before="200" w:after="40" w:line="240" w:lineRule="auto"/>
    </w:pPr>
    <w:rPr>
      <w:rFonts w:ascii="Times New Roman" w:eastAsia="Times New Roman" w:hAnsi="Times New Roman" w:cs="Times New Roman"/>
      <w:szCs w:val="20"/>
      <w:lang w:eastAsia="ru-RU"/>
    </w:rPr>
  </w:style>
  <w:style w:type="paragraph" w:styleId="21">
    <w:name w:val="Body Text 2"/>
    <w:aliases w:val="Основной текст 1"/>
    <w:basedOn w:val="a"/>
    <w:link w:val="22"/>
    <w:rsid w:val="008F1FCE"/>
    <w:pPr>
      <w:autoSpaceDE w:val="0"/>
      <w:autoSpaceDN w:val="0"/>
      <w:spacing w:before="480"/>
      <w:jc w:val="center"/>
    </w:pPr>
    <w:rPr>
      <w:b/>
      <w:sz w:val="30"/>
      <w:szCs w:val="20"/>
      <w:lang w:val="x-none" w:eastAsia="x-none"/>
    </w:rPr>
  </w:style>
  <w:style w:type="character" w:customStyle="1" w:styleId="22">
    <w:name w:val="Основной текст 2 Знак"/>
    <w:aliases w:val="Основной текст 1 Знак"/>
    <w:basedOn w:val="a0"/>
    <w:link w:val="21"/>
    <w:rsid w:val="008F1FCE"/>
    <w:rPr>
      <w:rFonts w:ascii="Times New Roman" w:eastAsia="Times New Roman" w:hAnsi="Times New Roman" w:cs="Times New Roman"/>
      <w:b/>
      <w:sz w:val="30"/>
      <w:szCs w:val="20"/>
      <w:lang w:val="x-none" w:eastAsia="x-none"/>
    </w:rPr>
  </w:style>
  <w:style w:type="paragraph" w:customStyle="1" w:styleId="ConsPlusNormal">
    <w:name w:val="ConsPlusNormal"/>
    <w:uiPriority w:val="99"/>
    <w:rsid w:val="008F1FCE"/>
    <w:pPr>
      <w:autoSpaceDE w:val="0"/>
      <w:autoSpaceDN w:val="0"/>
      <w:adjustRightInd w:val="0"/>
      <w:spacing w:after="0" w:line="240" w:lineRule="auto"/>
      <w:ind w:firstLine="720"/>
    </w:pPr>
    <w:rPr>
      <w:rFonts w:ascii="Arial" w:eastAsia="Times New Roman" w:hAnsi="Arial" w:cs="Arial"/>
      <w:sz w:val="20"/>
      <w:szCs w:val="20"/>
    </w:rPr>
  </w:style>
  <w:style w:type="character" w:styleId="ac">
    <w:name w:val="annotation reference"/>
    <w:rsid w:val="008F1FCE"/>
    <w:rPr>
      <w:rFonts w:ascii="Times New Roman" w:hAnsi="Times New Roman" w:cs="Times New Roman"/>
      <w:sz w:val="16"/>
    </w:rPr>
  </w:style>
  <w:style w:type="paragraph" w:styleId="31">
    <w:name w:val="Body Text Indent 3"/>
    <w:basedOn w:val="a"/>
    <w:link w:val="32"/>
    <w:rsid w:val="008F1FCE"/>
    <w:pPr>
      <w:autoSpaceDE w:val="0"/>
      <w:autoSpaceDN w:val="0"/>
      <w:adjustRightInd w:val="0"/>
      <w:ind w:firstLine="540"/>
      <w:jc w:val="both"/>
    </w:pPr>
    <w:rPr>
      <w:b/>
      <w:i/>
      <w:sz w:val="20"/>
      <w:szCs w:val="20"/>
      <w:lang w:val="x-none" w:eastAsia="ru-RU"/>
    </w:rPr>
  </w:style>
  <w:style w:type="character" w:customStyle="1" w:styleId="32">
    <w:name w:val="Основной текст с отступом 3 Знак"/>
    <w:basedOn w:val="a0"/>
    <w:link w:val="31"/>
    <w:rsid w:val="008F1FCE"/>
    <w:rPr>
      <w:rFonts w:ascii="Times New Roman" w:eastAsia="Times New Roman" w:hAnsi="Times New Roman" w:cs="Times New Roman"/>
      <w:b/>
      <w:i/>
      <w:sz w:val="20"/>
      <w:szCs w:val="20"/>
      <w:lang w:val="x-none" w:eastAsia="ru-RU"/>
    </w:rPr>
  </w:style>
  <w:style w:type="paragraph" w:customStyle="1" w:styleId="BodyText21">
    <w:name w:val="Body Text 21"/>
    <w:basedOn w:val="a"/>
    <w:uiPriority w:val="99"/>
    <w:rsid w:val="008F1FCE"/>
    <w:pPr>
      <w:widowControl w:val="0"/>
      <w:tabs>
        <w:tab w:val="left" w:pos="4111"/>
      </w:tabs>
      <w:spacing w:before="20" w:after="40"/>
    </w:pPr>
    <w:rPr>
      <w:lang w:eastAsia="ru-RU"/>
    </w:rPr>
  </w:style>
  <w:style w:type="paragraph" w:styleId="23">
    <w:name w:val="Body Text Indent 2"/>
    <w:basedOn w:val="a"/>
    <w:link w:val="24"/>
    <w:uiPriority w:val="99"/>
    <w:rsid w:val="008F1FCE"/>
    <w:pPr>
      <w:autoSpaceDE w:val="0"/>
      <w:autoSpaceDN w:val="0"/>
      <w:ind w:firstLine="540"/>
      <w:jc w:val="both"/>
    </w:pPr>
    <w:rPr>
      <w:sz w:val="20"/>
      <w:szCs w:val="20"/>
      <w:lang w:val="x-none" w:eastAsia="x-none"/>
    </w:rPr>
  </w:style>
  <w:style w:type="character" w:customStyle="1" w:styleId="24">
    <w:name w:val="Основной текст с отступом 2 Знак"/>
    <w:basedOn w:val="a0"/>
    <w:link w:val="23"/>
    <w:uiPriority w:val="99"/>
    <w:rsid w:val="008F1FCE"/>
    <w:rPr>
      <w:rFonts w:ascii="Times New Roman" w:eastAsia="Times New Roman" w:hAnsi="Times New Roman" w:cs="Times New Roman"/>
      <w:sz w:val="20"/>
      <w:szCs w:val="20"/>
      <w:lang w:val="x-none" w:eastAsia="x-none"/>
    </w:rPr>
  </w:style>
  <w:style w:type="paragraph" w:styleId="ad">
    <w:name w:val="Body Text"/>
    <w:aliases w:val="bt,Bodytext,AvtalBrцdtext,дndrad"/>
    <w:basedOn w:val="a"/>
    <w:link w:val="ae"/>
    <w:uiPriority w:val="99"/>
    <w:rsid w:val="008F1FCE"/>
    <w:pPr>
      <w:widowControl w:val="0"/>
      <w:autoSpaceDE w:val="0"/>
      <w:autoSpaceDN w:val="0"/>
      <w:adjustRightInd w:val="0"/>
      <w:spacing w:before="20" w:after="40"/>
    </w:pPr>
    <w:rPr>
      <w:sz w:val="20"/>
      <w:szCs w:val="20"/>
      <w:lang w:val="x-none" w:eastAsia="ru-RU"/>
    </w:rPr>
  </w:style>
  <w:style w:type="character" w:customStyle="1" w:styleId="ae">
    <w:name w:val="Основной текст Знак"/>
    <w:aliases w:val="bt Знак,Bodytext Знак,AvtalBrцdtext Знак,дndrad Знак"/>
    <w:basedOn w:val="a0"/>
    <w:link w:val="ad"/>
    <w:uiPriority w:val="99"/>
    <w:rsid w:val="008F1FCE"/>
    <w:rPr>
      <w:rFonts w:ascii="Times New Roman" w:eastAsia="Times New Roman" w:hAnsi="Times New Roman" w:cs="Times New Roman"/>
      <w:sz w:val="20"/>
      <w:szCs w:val="20"/>
      <w:lang w:val="x-none" w:eastAsia="ru-RU"/>
    </w:rPr>
  </w:style>
  <w:style w:type="paragraph" w:customStyle="1" w:styleId="rvps99185">
    <w:name w:val="rvps99185"/>
    <w:basedOn w:val="a"/>
    <w:uiPriority w:val="99"/>
    <w:rsid w:val="008F1FCE"/>
    <w:rPr>
      <w:rFonts w:ascii="Arial Unicode MS" w:eastAsia="Arial Unicode MS" w:hAnsi="Arial Unicode MS" w:cs="Arial Unicode MS"/>
      <w:color w:val="000000"/>
      <w:sz w:val="18"/>
      <w:szCs w:val="18"/>
      <w:lang w:val="en-US"/>
    </w:rPr>
  </w:style>
  <w:style w:type="character" w:styleId="af">
    <w:name w:val="Hyperlink"/>
    <w:uiPriority w:val="99"/>
    <w:rsid w:val="008F1FCE"/>
    <w:rPr>
      <w:rFonts w:ascii="Arial" w:hAnsi="Arial" w:cs="Times New Roman"/>
      <w:color w:val="auto"/>
      <w:u w:val="single"/>
    </w:rPr>
  </w:style>
  <w:style w:type="paragraph" w:styleId="af0">
    <w:name w:val="annotation text"/>
    <w:basedOn w:val="a"/>
    <w:link w:val="af1"/>
    <w:rsid w:val="008F1FCE"/>
    <w:pPr>
      <w:widowControl w:val="0"/>
      <w:autoSpaceDE w:val="0"/>
      <w:autoSpaceDN w:val="0"/>
      <w:adjustRightInd w:val="0"/>
      <w:spacing w:before="20" w:after="40"/>
    </w:pPr>
    <w:rPr>
      <w:sz w:val="20"/>
      <w:szCs w:val="20"/>
      <w:lang w:val="x-none" w:eastAsia="ru-RU"/>
    </w:rPr>
  </w:style>
  <w:style w:type="character" w:customStyle="1" w:styleId="af1">
    <w:name w:val="Текст примечания Знак"/>
    <w:basedOn w:val="a0"/>
    <w:link w:val="af0"/>
    <w:rsid w:val="008F1FCE"/>
    <w:rPr>
      <w:rFonts w:ascii="Times New Roman" w:eastAsia="Times New Roman" w:hAnsi="Times New Roman" w:cs="Times New Roman"/>
      <w:sz w:val="20"/>
      <w:szCs w:val="20"/>
      <w:lang w:val="x-none" w:eastAsia="ru-RU"/>
    </w:rPr>
  </w:style>
  <w:style w:type="paragraph" w:customStyle="1" w:styleId="TableText">
    <w:name w:val="Table Text"/>
    <w:rsid w:val="008F1FCE"/>
    <w:pPr>
      <w:widowControl w:val="0"/>
      <w:autoSpaceDE w:val="0"/>
      <w:autoSpaceDN w:val="0"/>
      <w:adjustRightInd w:val="0"/>
      <w:spacing w:before="20" w:after="20" w:line="240" w:lineRule="auto"/>
    </w:pPr>
    <w:rPr>
      <w:rFonts w:ascii="Times New Roman" w:eastAsia="Times New Roman" w:hAnsi="Times New Roman" w:cs="Times New Roman"/>
      <w:sz w:val="20"/>
      <w:szCs w:val="20"/>
      <w:lang w:eastAsia="ru-RU"/>
    </w:rPr>
  </w:style>
  <w:style w:type="character" w:customStyle="1" w:styleId="af2">
    <w:name w:val="Основной шрифт"/>
    <w:uiPriority w:val="99"/>
    <w:rsid w:val="008F1FCE"/>
  </w:style>
  <w:style w:type="paragraph" w:styleId="33">
    <w:name w:val="Body Text 3"/>
    <w:basedOn w:val="a"/>
    <w:link w:val="34"/>
    <w:uiPriority w:val="99"/>
    <w:rsid w:val="008F1FCE"/>
    <w:pPr>
      <w:widowControl w:val="0"/>
      <w:autoSpaceDE w:val="0"/>
      <w:autoSpaceDN w:val="0"/>
      <w:adjustRightInd w:val="0"/>
      <w:spacing w:before="20" w:after="40"/>
    </w:pPr>
    <w:rPr>
      <w:sz w:val="20"/>
      <w:szCs w:val="20"/>
      <w:lang w:val="x-none" w:eastAsia="ru-RU"/>
    </w:rPr>
  </w:style>
  <w:style w:type="character" w:customStyle="1" w:styleId="34">
    <w:name w:val="Основной текст 3 Знак"/>
    <w:basedOn w:val="a0"/>
    <w:link w:val="33"/>
    <w:uiPriority w:val="99"/>
    <w:rsid w:val="008F1FCE"/>
    <w:rPr>
      <w:rFonts w:ascii="Times New Roman" w:eastAsia="Times New Roman" w:hAnsi="Times New Roman" w:cs="Times New Roman"/>
      <w:sz w:val="20"/>
      <w:szCs w:val="20"/>
      <w:lang w:val="x-none" w:eastAsia="ru-RU"/>
    </w:rPr>
  </w:style>
  <w:style w:type="paragraph" w:styleId="af3">
    <w:name w:val="annotation subject"/>
    <w:basedOn w:val="af0"/>
    <w:next w:val="af0"/>
    <w:link w:val="af4"/>
    <w:uiPriority w:val="99"/>
    <w:rsid w:val="008F1FCE"/>
    <w:pPr>
      <w:widowControl/>
      <w:autoSpaceDE/>
      <w:autoSpaceDN/>
      <w:adjustRightInd/>
      <w:spacing w:before="0" w:after="0"/>
    </w:pPr>
    <w:rPr>
      <w:b/>
    </w:rPr>
  </w:style>
  <w:style w:type="character" w:customStyle="1" w:styleId="af4">
    <w:name w:val="Тема примечания Знак"/>
    <w:basedOn w:val="af1"/>
    <w:link w:val="af3"/>
    <w:uiPriority w:val="99"/>
    <w:rsid w:val="008F1FCE"/>
    <w:rPr>
      <w:rFonts w:ascii="Times New Roman" w:eastAsia="Times New Roman" w:hAnsi="Times New Roman" w:cs="Times New Roman"/>
      <w:b/>
      <w:sz w:val="20"/>
      <w:szCs w:val="20"/>
      <w:lang w:val="x-none" w:eastAsia="ru-RU"/>
    </w:rPr>
  </w:style>
  <w:style w:type="paragraph" w:customStyle="1" w:styleId="Level2">
    <w:name w:val="Level 2"/>
    <w:basedOn w:val="a"/>
    <w:uiPriority w:val="99"/>
    <w:rsid w:val="008F1FCE"/>
    <w:pPr>
      <w:spacing w:after="140" w:line="290" w:lineRule="auto"/>
      <w:jc w:val="both"/>
    </w:pPr>
    <w:rPr>
      <w:rFonts w:ascii="Arial" w:hAnsi="Arial" w:cs="Arial"/>
      <w:kern w:val="20"/>
      <w:sz w:val="20"/>
      <w:szCs w:val="20"/>
      <w:lang w:val="en-GB" w:eastAsia="ru-RU"/>
    </w:rPr>
  </w:style>
  <w:style w:type="paragraph" w:customStyle="1" w:styleId="bt">
    <w:name w:val="Îñíîâíîé òåêñò.bt"/>
    <w:uiPriority w:val="99"/>
    <w:rsid w:val="008F1FCE"/>
    <w:pPr>
      <w:spacing w:after="0" w:line="240" w:lineRule="auto"/>
      <w:jc w:val="both"/>
    </w:pPr>
    <w:rPr>
      <w:rFonts w:ascii="Times New Roman" w:eastAsia="Times New Roman" w:hAnsi="Times New Roman" w:cs="Times New Roman"/>
      <w:lang w:val="en-US" w:eastAsia="ru-RU"/>
    </w:rPr>
  </w:style>
  <w:style w:type="paragraph" w:customStyle="1" w:styleId="Style1">
    <w:name w:val="Style1"/>
    <w:uiPriority w:val="99"/>
    <w:rsid w:val="008F1FCE"/>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Normal1">
    <w:name w:val="Normal1"/>
    <w:rsid w:val="008F1FCE"/>
    <w:pPr>
      <w:widowControl w:val="0"/>
      <w:autoSpaceDE w:val="0"/>
      <w:autoSpaceDN w:val="0"/>
      <w:spacing w:before="20" w:after="40" w:line="240" w:lineRule="auto"/>
    </w:pPr>
    <w:rPr>
      <w:rFonts w:ascii="Times New Roman" w:eastAsia="Times New Roman" w:hAnsi="Times New Roman" w:cs="Times New Roman"/>
      <w:lang w:eastAsia="ru-RU"/>
    </w:rPr>
  </w:style>
  <w:style w:type="paragraph" w:styleId="35">
    <w:name w:val="List 3"/>
    <w:basedOn w:val="a"/>
    <w:rsid w:val="008F1FCE"/>
    <w:pPr>
      <w:autoSpaceDE w:val="0"/>
      <w:autoSpaceDN w:val="0"/>
      <w:ind w:left="849" w:hanging="283"/>
    </w:pPr>
    <w:rPr>
      <w:sz w:val="20"/>
      <w:szCs w:val="20"/>
      <w:lang w:eastAsia="ru-RU"/>
    </w:rPr>
  </w:style>
  <w:style w:type="character" w:styleId="af5">
    <w:name w:val="page number"/>
    <w:uiPriority w:val="99"/>
    <w:rsid w:val="008F1FCE"/>
    <w:rPr>
      <w:rFonts w:ascii="Times New Roman" w:hAnsi="Times New Roman" w:cs="Times New Roman"/>
    </w:rPr>
  </w:style>
  <w:style w:type="paragraph" w:customStyle="1" w:styleId="12">
    <w:name w:val="Стиль Абзаца 1"/>
    <w:basedOn w:val="a"/>
    <w:rsid w:val="008F1FCE"/>
    <w:pPr>
      <w:autoSpaceDE w:val="0"/>
      <w:autoSpaceDN w:val="0"/>
      <w:spacing w:before="120"/>
      <w:ind w:firstLine="851"/>
      <w:jc w:val="both"/>
    </w:pPr>
    <w:rPr>
      <w:sz w:val="24"/>
      <w:szCs w:val="24"/>
      <w:lang w:eastAsia="ru-RU"/>
    </w:rPr>
  </w:style>
  <w:style w:type="paragraph" w:customStyle="1" w:styleId="TextafterHeading2">
    <w:name w:val="Text after Heading 2"/>
    <w:basedOn w:val="a"/>
    <w:autoRedefine/>
    <w:rsid w:val="008F1FCE"/>
    <w:pPr>
      <w:spacing w:before="120"/>
      <w:ind w:firstLine="567"/>
      <w:jc w:val="center"/>
    </w:pPr>
    <w:rPr>
      <w:b/>
      <w:bCs/>
      <w:sz w:val="28"/>
      <w:szCs w:val="28"/>
    </w:rPr>
  </w:style>
  <w:style w:type="paragraph" w:customStyle="1" w:styleId="Default">
    <w:name w:val="Default"/>
    <w:rsid w:val="008F1F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Normal (Web)"/>
    <w:aliases w:val="Обычный (Web)1,Обычный (веб) Знак,Обычный (Web) Знак"/>
    <w:basedOn w:val="a"/>
    <w:rsid w:val="008F1FCE"/>
    <w:pPr>
      <w:spacing w:before="100" w:beforeAutospacing="1" w:after="100" w:afterAutospacing="1"/>
    </w:pPr>
    <w:rPr>
      <w:rFonts w:ascii="Arial Unicode MS" w:cs="Arial Unicode MS"/>
      <w:sz w:val="24"/>
      <w:szCs w:val="24"/>
      <w:lang w:eastAsia="ru-RU"/>
    </w:rPr>
  </w:style>
  <w:style w:type="paragraph" w:styleId="36">
    <w:name w:val="toc 3"/>
    <w:basedOn w:val="a"/>
    <w:next w:val="a"/>
    <w:autoRedefine/>
    <w:uiPriority w:val="99"/>
    <w:rsid w:val="008F1FCE"/>
    <w:pPr>
      <w:ind w:left="440"/>
    </w:pPr>
    <w:rPr>
      <w:i/>
      <w:iCs/>
      <w:lang w:val="en-US"/>
    </w:rPr>
  </w:style>
  <w:style w:type="paragraph" w:customStyle="1" w:styleId="Heading11">
    <w:name w:val="Heading 11"/>
    <w:uiPriority w:val="99"/>
    <w:rsid w:val="008F1FCE"/>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character" w:styleId="af7">
    <w:name w:val="FollowedHyperlink"/>
    <w:uiPriority w:val="99"/>
    <w:rsid w:val="008F1FCE"/>
    <w:rPr>
      <w:rFonts w:cs="Times New Roman"/>
      <w:color w:val="800080"/>
      <w:u w:val="single"/>
    </w:rPr>
  </w:style>
  <w:style w:type="paragraph" w:customStyle="1" w:styleId="StyleConsPlusNormalJustifiedFirstline095cm">
    <w:name w:val="Style ConsPlusNormal + Justified First line:  095 cm"/>
    <w:basedOn w:val="ConsPlusNormal"/>
    <w:uiPriority w:val="99"/>
    <w:rsid w:val="008F1FCE"/>
    <w:pPr>
      <w:widowControl w:val="0"/>
      <w:ind w:firstLine="540"/>
      <w:jc w:val="both"/>
    </w:pPr>
    <w:rPr>
      <w:rFonts w:ascii="Times New Roman" w:hAnsi="Times New Roman" w:cs="Times New Roman"/>
      <w:sz w:val="22"/>
      <w:lang w:eastAsia="ru-RU"/>
    </w:rPr>
  </w:style>
  <w:style w:type="paragraph" w:customStyle="1" w:styleId="Style1ptJustifiedFirstline095cm">
    <w:name w:val="Style 1 pt Justified First line:  095 cm"/>
    <w:basedOn w:val="a"/>
    <w:link w:val="Style1ptJustifiedFirstline095cmChar"/>
    <w:rsid w:val="008F1FCE"/>
    <w:pPr>
      <w:autoSpaceDE w:val="0"/>
      <w:autoSpaceDN w:val="0"/>
      <w:ind w:firstLine="540"/>
      <w:jc w:val="both"/>
    </w:pPr>
    <w:rPr>
      <w:sz w:val="20"/>
      <w:szCs w:val="20"/>
      <w:lang w:val="x-none" w:eastAsia="ru-RU"/>
    </w:rPr>
  </w:style>
  <w:style w:type="paragraph" w:customStyle="1" w:styleId="ConsPlusNonformat">
    <w:name w:val="ConsPlusNonformat"/>
    <w:uiPriority w:val="99"/>
    <w:rsid w:val="008F1F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F1FCE"/>
    <w:pPr>
      <w:autoSpaceDE w:val="0"/>
      <w:autoSpaceDN w:val="0"/>
      <w:adjustRightInd w:val="0"/>
      <w:spacing w:after="0" w:line="240" w:lineRule="auto"/>
    </w:pPr>
    <w:rPr>
      <w:rFonts w:ascii="Times New Roman" w:eastAsia="Times New Roman" w:hAnsi="Times New Roman" w:cs="Times New Roman"/>
      <w:b/>
      <w:bCs/>
      <w:lang w:eastAsia="ru-RU"/>
    </w:rPr>
  </w:style>
  <w:style w:type="character" w:customStyle="1" w:styleId="Style1ptJustifiedFirstline095cmChar">
    <w:name w:val="Style 1 pt Justified First line:  095 cm Char"/>
    <w:link w:val="Style1ptJustifiedFirstline095cm"/>
    <w:locked/>
    <w:rsid w:val="008F1FCE"/>
    <w:rPr>
      <w:rFonts w:ascii="Times New Roman" w:eastAsia="Times New Roman" w:hAnsi="Times New Roman" w:cs="Times New Roman"/>
      <w:sz w:val="20"/>
      <w:szCs w:val="20"/>
      <w:lang w:val="x-none" w:eastAsia="ru-RU"/>
    </w:rPr>
  </w:style>
  <w:style w:type="character" w:customStyle="1" w:styleId="NormalPrefixChar1">
    <w:name w:val="Normal Prefix Char1"/>
    <w:link w:val="NormalPrefix"/>
    <w:locked/>
    <w:rsid w:val="008F1FCE"/>
    <w:rPr>
      <w:rFonts w:ascii="Times New Roman" w:eastAsia="Times New Roman" w:hAnsi="Times New Roman" w:cs="Times New Roman"/>
      <w:szCs w:val="20"/>
      <w:lang w:eastAsia="ru-RU"/>
    </w:rPr>
  </w:style>
  <w:style w:type="paragraph" w:customStyle="1" w:styleId="Heading22">
    <w:name w:val="Heading 22"/>
    <w:uiPriority w:val="99"/>
    <w:rsid w:val="008F1FCE"/>
    <w:pPr>
      <w:widowControl w:val="0"/>
      <w:spacing w:before="120" w:after="40" w:line="240" w:lineRule="auto"/>
    </w:pPr>
    <w:rPr>
      <w:rFonts w:ascii="Times New Roman" w:eastAsia="Times New Roman" w:hAnsi="Times New Roman" w:cs="Times New Roman"/>
      <w:b/>
      <w:bCs/>
      <w:lang w:eastAsia="ru-RU"/>
    </w:rPr>
  </w:style>
  <w:style w:type="paragraph" w:customStyle="1" w:styleId="Heading21">
    <w:name w:val="Heading 21"/>
    <w:uiPriority w:val="99"/>
    <w:rsid w:val="008F1FCE"/>
    <w:pPr>
      <w:widowControl w:val="0"/>
      <w:spacing w:before="360" w:after="40" w:line="240" w:lineRule="auto"/>
    </w:pPr>
    <w:rPr>
      <w:rFonts w:ascii="Times New Roman" w:eastAsia="Times New Roman" w:hAnsi="Times New Roman" w:cs="Times New Roman"/>
      <w:b/>
      <w:bCs/>
      <w:sz w:val="24"/>
      <w:szCs w:val="24"/>
      <w:lang w:eastAsia="ru-RU"/>
    </w:rPr>
  </w:style>
  <w:style w:type="character" w:customStyle="1" w:styleId="NormalPrefix0">
    <w:name w:val="Normal Prefix Знак"/>
    <w:uiPriority w:val="99"/>
    <w:locked/>
    <w:rsid w:val="008F1FCE"/>
    <w:rPr>
      <w:sz w:val="22"/>
      <w:lang w:val="ru-RU" w:eastAsia="ru-RU"/>
    </w:rPr>
  </w:style>
  <w:style w:type="paragraph" w:customStyle="1" w:styleId="StyleStyle1ptJustifiedFirstline095cmBoldItalic">
    <w:name w:val="Style Style 1 pt Justified First line:  095 cm + Bold Italic"/>
    <w:basedOn w:val="Style1ptJustifiedFirstline095cm"/>
    <w:link w:val="StyleStyle1ptJustifiedFirstline095cmBoldItalicChar"/>
    <w:uiPriority w:val="99"/>
    <w:rsid w:val="008F1FCE"/>
    <w:pPr>
      <w:ind w:firstLine="539"/>
    </w:pPr>
    <w:rPr>
      <w:b/>
      <w:i/>
    </w:rPr>
  </w:style>
  <w:style w:type="character" w:customStyle="1" w:styleId="StyleStyle1ptJustifiedFirstline095cmBoldItalicChar">
    <w:name w:val="Style Style 1 pt Justified First line:  095 cm + Bold Italic Char"/>
    <w:link w:val="StyleStyle1ptJustifiedFirstline095cmBoldItalic"/>
    <w:uiPriority w:val="99"/>
    <w:locked/>
    <w:rsid w:val="008F1FCE"/>
    <w:rPr>
      <w:rFonts w:ascii="Times New Roman" w:eastAsia="Times New Roman" w:hAnsi="Times New Roman" w:cs="Times New Roman"/>
      <w:b/>
      <w:i/>
      <w:sz w:val="20"/>
      <w:szCs w:val="20"/>
      <w:lang w:val="x-none" w:eastAsia="ru-RU"/>
    </w:rPr>
  </w:style>
  <w:style w:type="character" w:customStyle="1" w:styleId="ConsNormalChar">
    <w:name w:val="ConsNormal Char"/>
    <w:link w:val="ConsNormal"/>
    <w:locked/>
    <w:rsid w:val="008F1FCE"/>
    <w:rPr>
      <w:rFonts w:ascii="Arial" w:eastAsia="Times New Roman" w:hAnsi="Arial" w:cs="Times New Roman"/>
      <w:szCs w:val="20"/>
      <w:lang w:eastAsia="ru-RU"/>
    </w:rPr>
  </w:style>
  <w:style w:type="character" w:customStyle="1" w:styleId="-">
    <w:name w:val="Проспект -"/>
    <w:uiPriority w:val="99"/>
    <w:rsid w:val="008F1FCE"/>
    <w:rPr>
      <w:b/>
      <w:i/>
      <w:lang w:val="ru-RU" w:eastAsia="x-none"/>
    </w:rPr>
  </w:style>
  <w:style w:type="character" w:customStyle="1" w:styleId="Subst0">
    <w:name w:val="Subst"/>
    <w:uiPriority w:val="99"/>
    <w:rsid w:val="008F1FCE"/>
    <w:rPr>
      <w:b/>
      <w:i/>
    </w:rPr>
  </w:style>
  <w:style w:type="paragraph" w:customStyle="1" w:styleId="13">
    <w:name w:val="Стиль Подзаголовка 1"/>
    <w:basedOn w:val="a"/>
    <w:uiPriority w:val="99"/>
    <w:rsid w:val="008F1FCE"/>
    <w:pPr>
      <w:keepNext/>
      <w:numPr>
        <w:ilvl w:val="12"/>
      </w:numPr>
      <w:spacing w:before="240"/>
      <w:jc w:val="both"/>
    </w:pPr>
    <w:rPr>
      <w:b/>
      <w:bCs/>
      <w:i/>
      <w:iCs/>
      <w:lang w:eastAsia="ru-RU"/>
    </w:rPr>
  </w:style>
  <w:style w:type="paragraph" w:customStyle="1" w:styleId="af8">
    <w:name w:val="Знак Знак Знак"/>
    <w:basedOn w:val="a"/>
    <w:uiPriority w:val="99"/>
    <w:rsid w:val="008F1FCE"/>
    <w:pPr>
      <w:tabs>
        <w:tab w:val="num" w:pos="360"/>
      </w:tabs>
      <w:spacing w:after="160" w:line="240" w:lineRule="exact"/>
    </w:pPr>
    <w:rPr>
      <w:noProof/>
      <w:sz w:val="24"/>
      <w:szCs w:val="24"/>
      <w:lang w:val="en-US" w:eastAsia="ru-RU"/>
    </w:rPr>
  </w:style>
  <w:style w:type="paragraph" w:customStyle="1" w:styleId="ListParagraph1">
    <w:name w:val="List Paragraph1"/>
    <w:basedOn w:val="a"/>
    <w:uiPriority w:val="34"/>
    <w:qFormat/>
    <w:rsid w:val="008F1FCE"/>
    <w:pPr>
      <w:ind w:left="720"/>
      <w:contextualSpacing/>
    </w:pPr>
    <w:rPr>
      <w:rFonts w:ascii="Calibri" w:eastAsia="Calibri" w:hAnsi="Calibri"/>
    </w:rPr>
  </w:style>
  <w:style w:type="table" w:styleId="af9">
    <w:name w:val="Table Grid"/>
    <w:basedOn w:val="a1"/>
    <w:uiPriority w:val="59"/>
    <w:rsid w:val="008F1F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
    <w:name w:val="Basic"/>
    <w:basedOn w:val="25"/>
    <w:link w:val="BasicChar"/>
    <w:rsid w:val="008F1FCE"/>
    <w:pPr>
      <w:autoSpaceDE w:val="0"/>
      <w:autoSpaceDN w:val="0"/>
      <w:ind w:left="0" w:firstLine="709"/>
      <w:contextualSpacing w:val="0"/>
      <w:jc w:val="both"/>
    </w:pPr>
    <w:rPr>
      <w:szCs w:val="20"/>
      <w:lang w:val="x-none" w:eastAsia="x-none"/>
    </w:rPr>
  </w:style>
  <w:style w:type="character" w:customStyle="1" w:styleId="BasicChar">
    <w:name w:val="Basic Char"/>
    <w:link w:val="Basic"/>
    <w:rsid w:val="008F1FCE"/>
    <w:rPr>
      <w:rFonts w:ascii="Times New Roman" w:eastAsia="Times New Roman" w:hAnsi="Times New Roman" w:cs="Times New Roman"/>
      <w:szCs w:val="20"/>
      <w:lang w:val="x-none" w:eastAsia="x-none"/>
    </w:rPr>
  </w:style>
  <w:style w:type="paragraph" w:styleId="25">
    <w:name w:val="List 2"/>
    <w:basedOn w:val="a"/>
    <w:uiPriority w:val="99"/>
    <w:semiHidden/>
    <w:unhideWhenUsed/>
    <w:rsid w:val="008F1FCE"/>
    <w:pPr>
      <w:ind w:left="566" w:hanging="283"/>
      <w:contextualSpacing/>
    </w:pPr>
  </w:style>
  <w:style w:type="paragraph" w:customStyle="1" w:styleId="Header11">
    <w:name w:val="Header11"/>
    <w:basedOn w:val="a"/>
    <w:link w:val="Header11Char"/>
    <w:rsid w:val="008F1FCE"/>
    <w:pPr>
      <w:ind w:firstLine="539"/>
      <w:jc w:val="both"/>
    </w:pPr>
    <w:rPr>
      <w:szCs w:val="20"/>
      <w:lang w:val="x-none"/>
    </w:rPr>
  </w:style>
  <w:style w:type="character" w:customStyle="1" w:styleId="Header11Char">
    <w:name w:val="Header11 Char"/>
    <w:link w:val="Header11"/>
    <w:rsid w:val="008F1FCE"/>
    <w:rPr>
      <w:rFonts w:ascii="Times New Roman" w:eastAsia="Times New Roman" w:hAnsi="Times New Roman" w:cs="Times New Roman"/>
      <w:szCs w:val="20"/>
      <w:lang w:val="x-none"/>
    </w:rPr>
  </w:style>
  <w:style w:type="character" w:styleId="afa">
    <w:name w:val="Strong"/>
    <w:uiPriority w:val="22"/>
    <w:qFormat/>
    <w:rsid w:val="008F1FCE"/>
    <w:rPr>
      <w:b/>
      <w:bCs/>
    </w:rPr>
  </w:style>
  <w:style w:type="character" w:customStyle="1" w:styleId="afb">
    <w:name w:val="Текст Знак"/>
    <w:aliases w:val="Текст Знак Знак Знак Знак Знак Знак Знак Знак Знак Знак Знак,Òåêñò Çíàê Çíàê Çíàê Çíàê Çíàê Çíàê Çíàê Çíàê Çíàê Çíàê Знак"/>
    <w:link w:val="afc"/>
    <w:locked/>
    <w:rsid w:val="008F1FCE"/>
    <w:rPr>
      <w:rFonts w:eastAsia="Calibri"/>
    </w:rPr>
  </w:style>
  <w:style w:type="paragraph" w:styleId="afc">
    <w:name w:val="Plain Text"/>
    <w:aliases w:val="Текст Знак Знак Знак Знак Знак Знак Знак Знак Знак Знак,Òåêñò Çíàê Çíàê Çíàê Çíàê Çíàê Çíàê Çíàê Çíàê Çíàê Çíàê"/>
    <w:basedOn w:val="a"/>
    <w:link w:val="afb"/>
    <w:rsid w:val="008F1FCE"/>
    <w:rPr>
      <w:rFonts w:asciiTheme="minorHAnsi" w:eastAsia="Calibri" w:hAnsiTheme="minorHAnsi" w:cstheme="minorBidi"/>
    </w:rPr>
  </w:style>
  <w:style w:type="character" w:customStyle="1" w:styleId="14">
    <w:name w:val="Текст Знак1"/>
    <w:basedOn w:val="a0"/>
    <w:uiPriority w:val="99"/>
    <w:semiHidden/>
    <w:rsid w:val="008F1FCE"/>
    <w:rPr>
      <w:rFonts w:ascii="Consolas" w:eastAsia="Times New Roman" w:hAnsi="Consolas" w:cs="Consolas"/>
      <w:sz w:val="21"/>
      <w:szCs w:val="21"/>
    </w:rPr>
  </w:style>
  <w:style w:type="paragraph" w:customStyle="1" w:styleId="CM5">
    <w:name w:val="CM5"/>
    <w:basedOn w:val="Default"/>
    <w:next w:val="Default"/>
    <w:uiPriority w:val="99"/>
    <w:rsid w:val="008F1FCE"/>
    <w:pPr>
      <w:widowControl w:val="0"/>
    </w:pPr>
    <w:rPr>
      <w:color w:val="auto"/>
    </w:rPr>
  </w:style>
  <w:style w:type="character" w:customStyle="1" w:styleId="Basic1Char">
    <w:name w:val="Basic1 Char"/>
    <w:link w:val="Basic1"/>
    <w:rsid w:val="008F1FCE"/>
    <w:rPr>
      <w:b/>
      <w:bCs/>
      <w:i/>
      <w:iCs/>
    </w:rPr>
  </w:style>
  <w:style w:type="paragraph" w:customStyle="1" w:styleId="Basic1">
    <w:name w:val="Basic1"/>
    <w:basedOn w:val="a"/>
    <w:link w:val="Basic1Char"/>
    <w:rsid w:val="008F1FCE"/>
    <w:pPr>
      <w:autoSpaceDE w:val="0"/>
      <w:autoSpaceDN w:val="0"/>
      <w:ind w:firstLine="539"/>
      <w:jc w:val="both"/>
    </w:pPr>
    <w:rPr>
      <w:rFonts w:asciiTheme="minorHAnsi" w:eastAsiaTheme="minorHAnsi" w:hAnsiTheme="minorHAnsi" w:cstheme="minorBidi"/>
      <w:b/>
      <w:bCs/>
      <w:i/>
      <w:iCs/>
    </w:rPr>
  </w:style>
  <w:style w:type="paragraph" w:customStyle="1" w:styleId="ListParagraph2">
    <w:name w:val="List Paragraph2"/>
    <w:basedOn w:val="a"/>
    <w:uiPriority w:val="34"/>
    <w:qFormat/>
    <w:rsid w:val="008F1FCE"/>
    <w:pPr>
      <w:spacing w:line="0" w:lineRule="atLeast"/>
      <w:ind w:left="720" w:firstLine="539"/>
      <w:contextualSpacing/>
      <w:jc w:val="both"/>
    </w:pPr>
    <w:rPr>
      <w:rFonts w:ascii="Calibri" w:hAnsi="Calibri"/>
      <w:lang w:eastAsia="ru-RU"/>
    </w:rPr>
  </w:style>
  <w:style w:type="paragraph" w:styleId="afd">
    <w:name w:val="caption"/>
    <w:basedOn w:val="a"/>
    <w:next w:val="a"/>
    <w:qFormat/>
    <w:rsid w:val="008F1FCE"/>
    <w:pPr>
      <w:autoSpaceDE w:val="0"/>
      <w:autoSpaceDN w:val="0"/>
      <w:ind w:left="4536"/>
      <w:jc w:val="center"/>
    </w:pPr>
    <w:rPr>
      <w:b/>
      <w:bCs/>
    </w:rPr>
  </w:style>
  <w:style w:type="paragraph" w:customStyle="1" w:styleId="msonormalcxspmiddle">
    <w:name w:val="msonormalcxspmiddle"/>
    <w:basedOn w:val="a"/>
    <w:rsid w:val="008F1FCE"/>
    <w:pPr>
      <w:spacing w:before="100" w:beforeAutospacing="1" w:after="100" w:afterAutospacing="1"/>
    </w:pPr>
    <w:rPr>
      <w:sz w:val="24"/>
      <w:szCs w:val="24"/>
      <w:lang w:eastAsia="ru-RU"/>
    </w:rPr>
  </w:style>
  <w:style w:type="paragraph" w:customStyle="1" w:styleId="Revision1">
    <w:name w:val="Revision1"/>
    <w:hidden/>
    <w:uiPriority w:val="99"/>
    <w:semiHidden/>
    <w:rsid w:val="008F1FCE"/>
    <w:pPr>
      <w:spacing w:after="0" w:line="240" w:lineRule="auto"/>
    </w:pPr>
    <w:rPr>
      <w:rFonts w:ascii="Times New Roman" w:eastAsia="Times New Roman" w:hAnsi="Times New Roman" w:cs="Times New Roman"/>
    </w:rPr>
  </w:style>
  <w:style w:type="paragraph" w:styleId="afe">
    <w:name w:val="Revision"/>
    <w:hidden/>
    <w:uiPriority w:val="99"/>
    <w:semiHidden/>
    <w:rsid w:val="008F1FCE"/>
    <w:pPr>
      <w:spacing w:after="0" w:line="240" w:lineRule="auto"/>
    </w:pPr>
    <w:rPr>
      <w:rFonts w:ascii="Times New Roman" w:eastAsia="Times New Roman" w:hAnsi="Times New Roman" w:cs="Times New Roman"/>
    </w:rPr>
  </w:style>
  <w:style w:type="character" w:customStyle="1" w:styleId="FontStyle48">
    <w:name w:val="Font Style48"/>
    <w:uiPriority w:val="99"/>
    <w:rsid w:val="008F1FCE"/>
    <w:rPr>
      <w:rFonts w:ascii="Times New Roman" w:hAnsi="Times New Roman" w:cs="Times New Roman" w:hint="default"/>
      <w:b/>
      <w:bCs/>
      <w:i/>
      <w:iCs/>
      <w:sz w:val="18"/>
      <w:szCs w:val="18"/>
    </w:rPr>
  </w:style>
  <w:style w:type="paragraph" w:customStyle="1" w:styleId="Style19">
    <w:name w:val="Style19"/>
    <w:basedOn w:val="a"/>
    <w:uiPriority w:val="99"/>
    <w:rsid w:val="008F1FCE"/>
    <w:pPr>
      <w:widowControl w:val="0"/>
      <w:autoSpaceDE w:val="0"/>
      <w:autoSpaceDN w:val="0"/>
      <w:adjustRightInd w:val="0"/>
      <w:spacing w:line="230" w:lineRule="exact"/>
      <w:jc w:val="both"/>
    </w:pPr>
    <w:rPr>
      <w:sz w:val="24"/>
      <w:szCs w:val="24"/>
      <w:lang w:eastAsia="ru-RU"/>
    </w:rPr>
  </w:style>
  <w:style w:type="character" w:customStyle="1" w:styleId="apple-style-span">
    <w:name w:val="apple-style-span"/>
    <w:basedOn w:val="a0"/>
    <w:rsid w:val="008F1FCE"/>
  </w:style>
  <w:style w:type="character" w:customStyle="1" w:styleId="FontStyle49">
    <w:name w:val="Font Style49"/>
    <w:uiPriority w:val="99"/>
    <w:rsid w:val="008F1FCE"/>
    <w:rPr>
      <w:rFonts w:ascii="Times New Roman" w:hAnsi="Times New Roman" w:cs="Times New Roman" w:hint="default"/>
      <w:sz w:val="18"/>
      <w:szCs w:val="18"/>
    </w:rPr>
  </w:style>
  <w:style w:type="paragraph" w:customStyle="1" w:styleId="Style46">
    <w:name w:val="Style46"/>
    <w:basedOn w:val="a"/>
    <w:uiPriority w:val="99"/>
    <w:rsid w:val="008F1FCE"/>
    <w:pPr>
      <w:widowControl w:val="0"/>
      <w:autoSpaceDE w:val="0"/>
      <w:autoSpaceDN w:val="0"/>
      <w:adjustRightInd w:val="0"/>
      <w:spacing w:line="253" w:lineRule="exact"/>
      <w:jc w:val="both"/>
    </w:pPr>
    <w:rPr>
      <w:sz w:val="24"/>
      <w:szCs w:val="24"/>
      <w:lang w:eastAsia="ru-RU"/>
    </w:rPr>
  </w:style>
  <w:style w:type="paragraph" w:customStyle="1" w:styleId="Style43">
    <w:name w:val="Style43"/>
    <w:basedOn w:val="a"/>
    <w:uiPriority w:val="99"/>
    <w:rsid w:val="008F1FCE"/>
    <w:pPr>
      <w:widowControl w:val="0"/>
      <w:autoSpaceDE w:val="0"/>
      <w:autoSpaceDN w:val="0"/>
      <w:adjustRightInd w:val="0"/>
      <w:spacing w:line="254" w:lineRule="exact"/>
      <w:jc w:val="both"/>
    </w:pPr>
    <w:rPr>
      <w:sz w:val="24"/>
      <w:szCs w:val="24"/>
      <w:lang w:eastAsia="ru-RU"/>
    </w:rPr>
  </w:style>
  <w:style w:type="character" w:customStyle="1" w:styleId="FontStyle80">
    <w:name w:val="Font Style80"/>
    <w:uiPriority w:val="99"/>
    <w:rsid w:val="008F1FCE"/>
    <w:rPr>
      <w:rFonts w:ascii="Times New Roman" w:hAnsi="Times New Roman" w:cs="Times New Roman" w:hint="default"/>
      <w:b/>
      <w:bCs/>
      <w:sz w:val="20"/>
      <w:szCs w:val="20"/>
    </w:rPr>
  </w:style>
  <w:style w:type="character" w:customStyle="1" w:styleId="FontStyle79">
    <w:name w:val="Font Style79"/>
    <w:uiPriority w:val="99"/>
    <w:rsid w:val="008F1FCE"/>
    <w:rPr>
      <w:rFonts w:ascii="Times New Roman" w:hAnsi="Times New Roman" w:cs="Times New Roman" w:hint="default"/>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FCE"/>
    <w:pPr>
      <w:spacing w:after="0" w:line="240" w:lineRule="auto"/>
    </w:pPr>
    <w:rPr>
      <w:rFonts w:ascii="Times New Roman" w:eastAsia="Times New Roman" w:hAnsi="Times New Roman" w:cs="Times New Roman"/>
    </w:rPr>
  </w:style>
  <w:style w:type="paragraph" w:styleId="1">
    <w:name w:val="heading 1"/>
    <w:basedOn w:val="a"/>
    <w:next w:val="a"/>
    <w:link w:val="10"/>
    <w:qFormat/>
    <w:rsid w:val="008F1FCE"/>
    <w:pPr>
      <w:keepNext/>
      <w:autoSpaceDE w:val="0"/>
      <w:autoSpaceDN w:val="0"/>
      <w:spacing w:before="120"/>
      <w:jc w:val="center"/>
      <w:outlineLvl w:val="0"/>
    </w:pPr>
    <w:rPr>
      <w:b/>
      <w:i/>
      <w:sz w:val="32"/>
      <w:szCs w:val="20"/>
      <w:lang w:val="x-none" w:eastAsia="x-none"/>
    </w:rPr>
  </w:style>
  <w:style w:type="paragraph" w:styleId="2">
    <w:name w:val="heading 2"/>
    <w:basedOn w:val="a"/>
    <w:next w:val="a"/>
    <w:link w:val="20"/>
    <w:qFormat/>
    <w:rsid w:val="008F1FCE"/>
    <w:pPr>
      <w:keepNext/>
      <w:autoSpaceDE w:val="0"/>
      <w:autoSpaceDN w:val="0"/>
      <w:jc w:val="center"/>
      <w:outlineLvl w:val="1"/>
    </w:pPr>
    <w:rPr>
      <w:b/>
      <w:i/>
      <w:sz w:val="20"/>
      <w:szCs w:val="20"/>
      <w:lang w:val="x-none" w:eastAsia="x-none"/>
    </w:rPr>
  </w:style>
  <w:style w:type="paragraph" w:styleId="3">
    <w:name w:val="heading 3"/>
    <w:basedOn w:val="a"/>
    <w:next w:val="a"/>
    <w:link w:val="30"/>
    <w:uiPriority w:val="99"/>
    <w:qFormat/>
    <w:rsid w:val="008F1FCE"/>
    <w:pPr>
      <w:keepNext/>
      <w:autoSpaceDE w:val="0"/>
      <w:autoSpaceDN w:val="0"/>
      <w:spacing w:before="240" w:after="60"/>
      <w:outlineLvl w:val="2"/>
    </w:pPr>
    <w:rPr>
      <w:rFonts w:ascii="Arial" w:hAnsi="Arial"/>
      <w:b/>
      <w:sz w:val="26"/>
      <w:szCs w:val="20"/>
      <w:lang w:val="x-none" w:eastAsia="x-none"/>
    </w:rPr>
  </w:style>
  <w:style w:type="paragraph" w:styleId="4">
    <w:name w:val="heading 4"/>
    <w:basedOn w:val="a"/>
    <w:next w:val="a"/>
    <w:link w:val="40"/>
    <w:uiPriority w:val="99"/>
    <w:qFormat/>
    <w:rsid w:val="008F1FCE"/>
    <w:pPr>
      <w:keepNext/>
      <w:autoSpaceDE w:val="0"/>
      <w:autoSpaceDN w:val="0"/>
      <w:ind w:firstLine="567"/>
      <w:outlineLvl w:val="3"/>
    </w:pPr>
    <w:rPr>
      <w:sz w:val="20"/>
      <w:szCs w:val="20"/>
      <w:lang w:val="x-none" w:eastAsia="x-none"/>
    </w:rPr>
  </w:style>
  <w:style w:type="paragraph" w:styleId="8">
    <w:name w:val="heading 8"/>
    <w:basedOn w:val="a"/>
    <w:next w:val="a"/>
    <w:link w:val="80"/>
    <w:uiPriority w:val="99"/>
    <w:qFormat/>
    <w:rsid w:val="008F1FCE"/>
    <w:pPr>
      <w:keepNext/>
      <w:autoSpaceDE w:val="0"/>
      <w:autoSpaceDN w:val="0"/>
      <w:adjustRightInd w:val="0"/>
      <w:spacing w:after="160"/>
      <w:ind w:right="26"/>
      <w:outlineLvl w:val="7"/>
    </w:pPr>
    <w:rPr>
      <w:sz w:val="24"/>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FCE"/>
    <w:rPr>
      <w:rFonts w:ascii="Times New Roman" w:eastAsia="Times New Roman" w:hAnsi="Times New Roman" w:cs="Times New Roman"/>
      <w:b/>
      <w:i/>
      <w:sz w:val="32"/>
      <w:szCs w:val="20"/>
      <w:lang w:val="x-none" w:eastAsia="x-none"/>
    </w:rPr>
  </w:style>
  <w:style w:type="character" w:customStyle="1" w:styleId="20">
    <w:name w:val="Заголовок 2 Знак"/>
    <w:basedOn w:val="a0"/>
    <w:link w:val="2"/>
    <w:rsid w:val="008F1FCE"/>
    <w:rPr>
      <w:rFonts w:ascii="Times New Roman" w:eastAsia="Times New Roman" w:hAnsi="Times New Roman" w:cs="Times New Roman"/>
      <w:b/>
      <w:i/>
      <w:sz w:val="20"/>
      <w:szCs w:val="20"/>
      <w:lang w:val="x-none" w:eastAsia="x-none"/>
    </w:rPr>
  </w:style>
  <w:style w:type="character" w:customStyle="1" w:styleId="30">
    <w:name w:val="Заголовок 3 Знак"/>
    <w:basedOn w:val="a0"/>
    <w:link w:val="3"/>
    <w:uiPriority w:val="99"/>
    <w:rsid w:val="008F1FCE"/>
    <w:rPr>
      <w:rFonts w:ascii="Arial" w:eastAsia="Times New Roman" w:hAnsi="Arial" w:cs="Times New Roman"/>
      <w:b/>
      <w:sz w:val="26"/>
      <w:szCs w:val="20"/>
      <w:lang w:val="x-none" w:eastAsia="x-none"/>
    </w:rPr>
  </w:style>
  <w:style w:type="character" w:customStyle="1" w:styleId="40">
    <w:name w:val="Заголовок 4 Знак"/>
    <w:basedOn w:val="a0"/>
    <w:link w:val="4"/>
    <w:uiPriority w:val="99"/>
    <w:rsid w:val="008F1FCE"/>
    <w:rPr>
      <w:rFonts w:ascii="Times New Roman" w:eastAsia="Times New Roman" w:hAnsi="Times New Roman" w:cs="Times New Roman"/>
      <w:sz w:val="20"/>
      <w:szCs w:val="20"/>
      <w:lang w:val="x-none" w:eastAsia="x-none"/>
    </w:rPr>
  </w:style>
  <w:style w:type="character" w:customStyle="1" w:styleId="80">
    <w:name w:val="Заголовок 8 Знак"/>
    <w:basedOn w:val="a0"/>
    <w:link w:val="8"/>
    <w:uiPriority w:val="99"/>
    <w:rsid w:val="008F1FCE"/>
    <w:rPr>
      <w:rFonts w:ascii="Times New Roman" w:eastAsia="Times New Roman" w:hAnsi="Times New Roman" w:cs="Times New Roman"/>
      <w:sz w:val="24"/>
      <w:szCs w:val="20"/>
      <w:lang w:val="x-none" w:eastAsia="ru-RU"/>
    </w:rPr>
  </w:style>
  <w:style w:type="paragraph" w:styleId="a3">
    <w:name w:val="Balloon Text"/>
    <w:basedOn w:val="a"/>
    <w:link w:val="a4"/>
    <w:uiPriority w:val="99"/>
    <w:rsid w:val="008F1FCE"/>
    <w:pPr>
      <w:autoSpaceDE w:val="0"/>
      <w:autoSpaceDN w:val="0"/>
    </w:pPr>
    <w:rPr>
      <w:rFonts w:ascii="Tahoma" w:hAnsi="Tahoma"/>
      <w:sz w:val="16"/>
      <w:szCs w:val="20"/>
      <w:lang w:val="x-none" w:eastAsia="x-none"/>
    </w:rPr>
  </w:style>
  <w:style w:type="character" w:customStyle="1" w:styleId="a4">
    <w:name w:val="Текст выноски Знак"/>
    <w:basedOn w:val="a0"/>
    <w:link w:val="a3"/>
    <w:uiPriority w:val="99"/>
    <w:rsid w:val="008F1FCE"/>
    <w:rPr>
      <w:rFonts w:ascii="Tahoma" w:eastAsia="Times New Roman" w:hAnsi="Tahoma" w:cs="Times New Roman"/>
      <w:sz w:val="16"/>
      <w:szCs w:val="20"/>
      <w:lang w:val="x-none" w:eastAsia="x-none"/>
    </w:rPr>
  </w:style>
  <w:style w:type="paragraph" w:styleId="a5">
    <w:name w:val="header"/>
    <w:aliases w:val="Guideline,hd"/>
    <w:basedOn w:val="a"/>
    <w:link w:val="a6"/>
    <w:uiPriority w:val="99"/>
    <w:rsid w:val="008F1FCE"/>
    <w:pPr>
      <w:tabs>
        <w:tab w:val="center" w:pos="4153"/>
        <w:tab w:val="right" w:pos="8306"/>
      </w:tabs>
      <w:autoSpaceDE w:val="0"/>
      <w:autoSpaceDN w:val="0"/>
    </w:pPr>
    <w:rPr>
      <w:sz w:val="20"/>
      <w:szCs w:val="20"/>
      <w:lang w:val="x-none" w:eastAsia="x-none"/>
    </w:rPr>
  </w:style>
  <w:style w:type="character" w:customStyle="1" w:styleId="a6">
    <w:name w:val="Верхний колонтитул Знак"/>
    <w:aliases w:val="Guideline Знак,hd Знак"/>
    <w:basedOn w:val="a0"/>
    <w:link w:val="a5"/>
    <w:uiPriority w:val="99"/>
    <w:rsid w:val="008F1FCE"/>
    <w:rPr>
      <w:rFonts w:ascii="Times New Roman" w:eastAsia="Times New Roman" w:hAnsi="Times New Roman" w:cs="Times New Roman"/>
      <w:sz w:val="20"/>
      <w:szCs w:val="20"/>
      <w:lang w:val="x-none" w:eastAsia="x-none"/>
    </w:rPr>
  </w:style>
  <w:style w:type="paragraph" w:styleId="a7">
    <w:name w:val="footer"/>
    <w:basedOn w:val="a"/>
    <w:link w:val="11"/>
    <w:uiPriority w:val="99"/>
    <w:rsid w:val="008F1FCE"/>
    <w:pPr>
      <w:tabs>
        <w:tab w:val="center" w:pos="4153"/>
        <w:tab w:val="right" w:pos="8306"/>
      </w:tabs>
      <w:autoSpaceDE w:val="0"/>
      <w:autoSpaceDN w:val="0"/>
    </w:pPr>
    <w:rPr>
      <w:sz w:val="20"/>
      <w:szCs w:val="20"/>
      <w:lang w:val="x-none" w:eastAsia="x-none"/>
    </w:rPr>
  </w:style>
  <w:style w:type="character" w:customStyle="1" w:styleId="a8">
    <w:name w:val="Нижний колонтитул Знак"/>
    <w:basedOn w:val="a0"/>
    <w:uiPriority w:val="99"/>
    <w:semiHidden/>
    <w:rsid w:val="008F1FCE"/>
    <w:rPr>
      <w:rFonts w:ascii="Times New Roman" w:eastAsia="Times New Roman" w:hAnsi="Times New Roman" w:cs="Times New Roman"/>
    </w:rPr>
  </w:style>
  <w:style w:type="character" w:customStyle="1" w:styleId="11">
    <w:name w:val="Нижний колонтитул Знак1"/>
    <w:link w:val="a7"/>
    <w:uiPriority w:val="99"/>
    <w:locked/>
    <w:rsid w:val="008F1FCE"/>
    <w:rPr>
      <w:rFonts w:ascii="Times New Roman" w:eastAsia="Times New Roman" w:hAnsi="Times New Roman" w:cs="Times New Roman"/>
      <w:sz w:val="20"/>
      <w:szCs w:val="20"/>
      <w:lang w:val="x-none" w:eastAsia="x-none"/>
    </w:rPr>
  </w:style>
  <w:style w:type="paragraph" w:styleId="a9">
    <w:name w:val="footnote text"/>
    <w:basedOn w:val="a"/>
    <w:link w:val="aa"/>
    <w:rsid w:val="008F1FCE"/>
    <w:pPr>
      <w:autoSpaceDE w:val="0"/>
      <w:autoSpaceDN w:val="0"/>
    </w:pPr>
    <w:rPr>
      <w:sz w:val="20"/>
      <w:szCs w:val="20"/>
      <w:lang w:val="x-none" w:eastAsia="x-none"/>
    </w:rPr>
  </w:style>
  <w:style w:type="character" w:customStyle="1" w:styleId="aa">
    <w:name w:val="Текст сноски Знак"/>
    <w:basedOn w:val="a0"/>
    <w:link w:val="a9"/>
    <w:rsid w:val="008F1FCE"/>
    <w:rPr>
      <w:rFonts w:ascii="Times New Roman" w:eastAsia="Times New Roman" w:hAnsi="Times New Roman" w:cs="Times New Roman"/>
      <w:sz w:val="20"/>
      <w:szCs w:val="20"/>
      <w:lang w:val="x-none" w:eastAsia="x-none"/>
    </w:rPr>
  </w:style>
  <w:style w:type="character" w:styleId="ab">
    <w:name w:val="footnote reference"/>
    <w:rsid w:val="008F1FCE"/>
    <w:rPr>
      <w:rFonts w:ascii="Times New Roman" w:hAnsi="Times New Roman" w:cs="Times New Roman"/>
      <w:vertAlign w:val="superscript"/>
    </w:rPr>
  </w:style>
  <w:style w:type="paragraph" w:customStyle="1" w:styleId="ConsNormal">
    <w:name w:val="ConsNormal"/>
    <w:link w:val="ConsNormalChar"/>
    <w:rsid w:val="008F1FCE"/>
    <w:pPr>
      <w:autoSpaceDE w:val="0"/>
      <w:autoSpaceDN w:val="0"/>
      <w:adjustRightInd w:val="0"/>
      <w:spacing w:after="0" w:line="240" w:lineRule="auto"/>
      <w:ind w:right="19772" w:firstLine="720"/>
    </w:pPr>
    <w:rPr>
      <w:rFonts w:ascii="Arial" w:eastAsia="Times New Roman" w:hAnsi="Arial" w:cs="Times New Roman"/>
      <w:szCs w:val="20"/>
      <w:lang w:eastAsia="ru-RU"/>
    </w:rPr>
  </w:style>
  <w:style w:type="character" w:customStyle="1" w:styleId="SUBST">
    <w:name w:val="__SUBST"/>
    <w:uiPriority w:val="99"/>
    <w:rsid w:val="008F1FCE"/>
    <w:rPr>
      <w:rFonts w:ascii="Times New Roman" w:hAnsi="Times New Roman"/>
      <w:b/>
      <w:i/>
      <w:sz w:val="22"/>
    </w:rPr>
  </w:style>
  <w:style w:type="paragraph" w:customStyle="1" w:styleId="NormalPrefix">
    <w:name w:val="Normal Prefix"/>
    <w:link w:val="NormalPrefixChar1"/>
    <w:rsid w:val="008F1FCE"/>
    <w:pPr>
      <w:widowControl w:val="0"/>
      <w:autoSpaceDE w:val="0"/>
      <w:autoSpaceDN w:val="0"/>
      <w:adjustRightInd w:val="0"/>
      <w:spacing w:before="200" w:after="40" w:line="240" w:lineRule="auto"/>
    </w:pPr>
    <w:rPr>
      <w:rFonts w:ascii="Times New Roman" w:eastAsia="Times New Roman" w:hAnsi="Times New Roman" w:cs="Times New Roman"/>
      <w:szCs w:val="20"/>
      <w:lang w:eastAsia="ru-RU"/>
    </w:rPr>
  </w:style>
  <w:style w:type="paragraph" w:styleId="21">
    <w:name w:val="Body Text 2"/>
    <w:aliases w:val="Основной текст 1"/>
    <w:basedOn w:val="a"/>
    <w:link w:val="22"/>
    <w:rsid w:val="008F1FCE"/>
    <w:pPr>
      <w:autoSpaceDE w:val="0"/>
      <w:autoSpaceDN w:val="0"/>
      <w:spacing w:before="480"/>
      <w:jc w:val="center"/>
    </w:pPr>
    <w:rPr>
      <w:b/>
      <w:sz w:val="30"/>
      <w:szCs w:val="20"/>
      <w:lang w:val="x-none" w:eastAsia="x-none"/>
    </w:rPr>
  </w:style>
  <w:style w:type="character" w:customStyle="1" w:styleId="22">
    <w:name w:val="Основной текст 2 Знак"/>
    <w:aliases w:val="Основной текст 1 Знак"/>
    <w:basedOn w:val="a0"/>
    <w:link w:val="21"/>
    <w:rsid w:val="008F1FCE"/>
    <w:rPr>
      <w:rFonts w:ascii="Times New Roman" w:eastAsia="Times New Roman" w:hAnsi="Times New Roman" w:cs="Times New Roman"/>
      <w:b/>
      <w:sz w:val="30"/>
      <w:szCs w:val="20"/>
      <w:lang w:val="x-none" w:eastAsia="x-none"/>
    </w:rPr>
  </w:style>
  <w:style w:type="paragraph" w:customStyle="1" w:styleId="ConsPlusNormal">
    <w:name w:val="ConsPlusNormal"/>
    <w:uiPriority w:val="99"/>
    <w:rsid w:val="008F1FCE"/>
    <w:pPr>
      <w:autoSpaceDE w:val="0"/>
      <w:autoSpaceDN w:val="0"/>
      <w:adjustRightInd w:val="0"/>
      <w:spacing w:after="0" w:line="240" w:lineRule="auto"/>
      <w:ind w:firstLine="720"/>
    </w:pPr>
    <w:rPr>
      <w:rFonts w:ascii="Arial" w:eastAsia="Times New Roman" w:hAnsi="Arial" w:cs="Arial"/>
      <w:sz w:val="20"/>
      <w:szCs w:val="20"/>
    </w:rPr>
  </w:style>
  <w:style w:type="character" w:styleId="ac">
    <w:name w:val="annotation reference"/>
    <w:rsid w:val="008F1FCE"/>
    <w:rPr>
      <w:rFonts w:ascii="Times New Roman" w:hAnsi="Times New Roman" w:cs="Times New Roman"/>
      <w:sz w:val="16"/>
    </w:rPr>
  </w:style>
  <w:style w:type="paragraph" w:styleId="31">
    <w:name w:val="Body Text Indent 3"/>
    <w:basedOn w:val="a"/>
    <w:link w:val="32"/>
    <w:rsid w:val="008F1FCE"/>
    <w:pPr>
      <w:autoSpaceDE w:val="0"/>
      <w:autoSpaceDN w:val="0"/>
      <w:adjustRightInd w:val="0"/>
      <w:ind w:firstLine="540"/>
      <w:jc w:val="both"/>
    </w:pPr>
    <w:rPr>
      <w:b/>
      <w:i/>
      <w:sz w:val="20"/>
      <w:szCs w:val="20"/>
      <w:lang w:val="x-none" w:eastAsia="ru-RU"/>
    </w:rPr>
  </w:style>
  <w:style w:type="character" w:customStyle="1" w:styleId="32">
    <w:name w:val="Основной текст с отступом 3 Знак"/>
    <w:basedOn w:val="a0"/>
    <w:link w:val="31"/>
    <w:rsid w:val="008F1FCE"/>
    <w:rPr>
      <w:rFonts w:ascii="Times New Roman" w:eastAsia="Times New Roman" w:hAnsi="Times New Roman" w:cs="Times New Roman"/>
      <w:b/>
      <w:i/>
      <w:sz w:val="20"/>
      <w:szCs w:val="20"/>
      <w:lang w:val="x-none" w:eastAsia="ru-RU"/>
    </w:rPr>
  </w:style>
  <w:style w:type="paragraph" w:customStyle="1" w:styleId="BodyText21">
    <w:name w:val="Body Text 21"/>
    <w:basedOn w:val="a"/>
    <w:uiPriority w:val="99"/>
    <w:rsid w:val="008F1FCE"/>
    <w:pPr>
      <w:widowControl w:val="0"/>
      <w:tabs>
        <w:tab w:val="left" w:pos="4111"/>
      </w:tabs>
      <w:spacing w:before="20" w:after="40"/>
    </w:pPr>
    <w:rPr>
      <w:lang w:eastAsia="ru-RU"/>
    </w:rPr>
  </w:style>
  <w:style w:type="paragraph" w:styleId="23">
    <w:name w:val="Body Text Indent 2"/>
    <w:basedOn w:val="a"/>
    <w:link w:val="24"/>
    <w:uiPriority w:val="99"/>
    <w:rsid w:val="008F1FCE"/>
    <w:pPr>
      <w:autoSpaceDE w:val="0"/>
      <w:autoSpaceDN w:val="0"/>
      <w:ind w:firstLine="540"/>
      <w:jc w:val="both"/>
    </w:pPr>
    <w:rPr>
      <w:sz w:val="20"/>
      <w:szCs w:val="20"/>
      <w:lang w:val="x-none" w:eastAsia="x-none"/>
    </w:rPr>
  </w:style>
  <w:style w:type="character" w:customStyle="1" w:styleId="24">
    <w:name w:val="Основной текст с отступом 2 Знак"/>
    <w:basedOn w:val="a0"/>
    <w:link w:val="23"/>
    <w:uiPriority w:val="99"/>
    <w:rsid w:val="008F1FCE"/>
    <w:rPr>
      <w:rFonts w:ascii="Times New Roman" w:eastAsia="Times New Roman" w:hAnsi="Times New Roman" w:cs="Times New Roman"/>
      <w:sz w:val="20"/>
      <w:szCs w:val="20"/>
      <w:lang w:val="x-none" w:eastAsia="x-none"/>
    </w:rPr>
  </w:style>
  <w:style w:type="paragraph" w:styleId="ad">
    <w:name w:val="Body Text"/>
    <w:aliases w:val="bt,Bodytext,AvtalBrцdtext,дndrad"/>
    <w:basedOn w:val="a"/>
    <w:link w:val="ae"/>
    <w:uiPriority w:val="99"/>
    <w:rsid w:val="008F1FCE"/>
    <w:pPr>
      <w:widowControl w:val="0"/>
      <w:autoSpaceDE w:val="0"/>
      <w:autoSpaceDN w:val="0"/>
      <w:adjustRightInd w:val="0"/>
      <w:spacing w:before="20" w:after="40"/>
    </w:pPr>
    <w:rPr>
      <w:sz w:val="20"/>
      <w:szCs w:val="20"/>
      <w:lang w:val="x-none" w:eastAsia="ru-RU"/>
    </w:rPr>
  </w:style>
  <w:style w:type="character" w:customStyle="1" w:styleId="ae">
    <w:name w:val="Основной текст Знак"/>
    <w:aliases w:val="bt Знак,Bodytext Знак,AvtalBrцdtext Знак,дndrad Знак"/>
    <w:basedOn w:val="a0"/>
    <w:link w:val="ad"/>
    <w:uiPriority w:val="99"/>
    <w:rsid w:val="008F1FCE"/>
    <w:rPr>
      <w:rFonts w:ascii="Times New Roman" w:eastAsia="Times New Roman" w:hAnsi="Times New Roman" w:cs="Times New Roman"/>
      <w:sz w:val="20"/>
      <w:szCs w:val="20"/>
      <w:lang w:val="x-none" w:eastAsia="ru-RU"/>
    </w:rPr>
  </w:style>
  <w:style w:type="paragraph" w:customStyle="1" w:styleId="rvps99185">
    <w:name w:val="rvps99185"/>
    <w:basedOn w:val="a"/>
    <w:uiPriority w:val="99"/>
    <w:rsid w:val="008F1FCE"/>
    <w:rPr>
      <w:rFonts w:ascii="Arial Unicode MS" w:eastAsia="Arial Unicode MS" w:hAnsi="Arial Unicode MS" w:cs="Arial Unicode MS"/>
      <w:color w:val="000000"/>
      <w:sz w:val="18"/>
      <w:szCs w:val="18"/>
      <w:lang w:val="en-US"/>
    </w:rPr>
  </w:style>
  <w:style w:type="character" w:styleId="af">
    <w:name w:val="Hyperlink"/>
    <w:uiPriority w:val="99"/>
    <w:rsid w:val="008F1FCE"/>
    <w:rPr>
      <w:rFonts w:ascii="Arial" w:hAnsi="Arial" w:cs="Times New Roman"/>
      <w:color w:val="auto"/>
      <w:u w:val="single"/>
    </w:rPr>
  </w:style>
  <w:style w:type="paragraph" w:styleId="af0">
    <w:name w:val="annotation text"/>
    <w:basedOn w:val="a"/>
    <w:link w:val="af1"/>
    <w:rsid w:val="008F1FCE"/>
    <w:pPr>
      <w:widowControl w:val="0"/>
      <w:autoSpaceDE w:val="0"/>
      <w:autoSpaceDN w:val="0"/>
      <w:adjustRightInd w:val="0"/>
      <w:spacing w:before="20" w:after="40"/>
    </w:pPr>
    <w:rPr>
      <w:sz w:val="20"/>
      <w:szCs w:val="20"/>
      <w:lang w:val="x-none" w:eastAsia="ru-RU"/>
    </w:rPr>
  </w:style>
  <w:style w:type="character" w:customStyle="1" w:styleId="af1">
    <w:name w:val="Текст примечания Знак"/>
    <w:basedOn w:val="a0"/>
    <w:link w:val="af0"/>
    <w:rsid w:val="008F1FCE"/>
    <w:rPr>
      <w:rFonts w:ascii="Times New Roman" w:eastAsia="Times New Roman" w:hAnsi="Times New Roman" w:cs="Times New Roman"/>
      <w:sz w:val="20"/>
      <w:szCs w:val="20"/>
      <w:lang w:val="x-none" w:eastAsia="ru-RU"/>
    </w:rPr>
  </w:style>
  <w:style w:type="paragraph" w:customStyle="1" w:styleId="TableText">
    <w:name w:val="Table Text"/>
    <w:rsid w:val="008F1FCE"/>
    <w:pPr>
      <w:widowControl w:val="0"/>
      <w:autoSpaceDE w:val="0"/>
      <w:autoSpaceDN w:val="0"/>
      <w:adjustRightInd w:val="0"/>
      <w:spacing w:before="20" w:after="20" w:line="240" w:lineRule="auto"/>
    </w:pPr>
    <w:rPr>
      <w:rFonts w:ascii="Times New Roman" w:eastAsia="Times New Roman" w:hAnsi="Times New Roman" w:cs="Times New Roman"/>
      <w:sz w:val="20"/>
      <w:szCs w:val="20"/>
      <w:lang w:eastAsia="ru-RU"/>
    </w:rPr>
  </w:style>
  <w:style w:type="character" w:customStyle="1" w:styleId="af2">
    <w:name w:val="Основной шрифт"/>
    <w:uiPriority w:val="99"/>
    <w:rsid w:val="008F1FCE"/>
  </w:style>
  <w:style w:type="paragraph" w:styleId="33">
    <w:name w:val="Body Text 3"/>
    <w:basedOn w:val="a"/>
    <w:link w:val="34"/>
    <w:uiPriority w:val="99"/>
    <w:rsid w:val="008F1FCE"/>
    <w:pPr>
      <w:widowControl w:val="0"/>
      <w:autoSpaceDE w:val="0"/>
      <w:autoSpaceDN w:val="0"/>
      <w:adjustRightInd w:val="0"/>
      <w:spacing w:before="20" w:after="40"/>
    </w:pPr>
    <w:rPr>
      <w:sz w:val="20"/>
      <w:szCs w:val="20"/>
      <w:lang w:val="x-none" w:eastAsia="ru-RU"/>
    </w:rPr>
  </w:style>
  <w:style w:type="character" w:customStyle="1" w:styleId="34">
    <w:name w:val="Основной текст 3 Знак"/>
    <w:basedOn w:val="a0"/>
    <w:link w:val="33"/>
    <w:uiPriority w:val="99"/>
    <w:rsid w:val="008F1FCE"/>
    <w:rPr>
      <w:rFonts w:ascii="Times New Roman" w:eastAsia="Times New Roman" w:hAnsi="Times New Roman" w:cs="Times New Roman"/>
      <w:sz w:val="20"/>
      <w:szCs w:val="20"/>
      <w:lang w:val="x-none" w:eastAsia="ru-RU"/>
    </w:rPr>
  </w:style>
  <w:style w:type="paragraph" w:styleId="af3">
    <w:name w:val="annotation subject"/>
    <w:basedOn w:val="af0"/>
    <w:next w:val="af0"/>
    <w:link w:val="af4"/>
    <w:uiPriority w:val="99"/>
    <w:rsid w:val="008F1FCE"/>
    <w:pPr>
      <w:widowControl/>
      <w:autoSpaceDE/>
      <w:autoSpaceDN/>
      <w:adjustRightInd/>
      <w:spacing w:before="0" w:after="0"/>
    </w:pPr>
    <w:rPr>
      <w:b/>
    </w:rPr>
  </w:style>
  <w:style w:type="character" w:customStyle="1" w:styleId="af4">
    <w:name w:val="Тема примечания Знак"/>
    <w:basedOn w:val="af1"/>
    <w:link w:val="af3"/>
    <w:uiPriority w:val="99"/>
    <w:rsid w:val="008F1FCE"/>
    <w:rPr>
      <w:rFonts w:ascii="Times New Roman" w:eastAsia="Times New Roman" w:hAnsi="Times New Roman" w:cs="Times New Roman"/>
      <w:b/>
      <w:sz w:val="20"/>
      <w:szCs w:val="20"/>
      <w:lang w:val="x-none" w:eastAsia="ru-RU"/>
    </w:rPr>
  </w:style>
  <w:style w:type="paragraph" w:customStyle="1" w:styleId="Level2">
    <w:name w:val="Level 2"/>
    <w:basedOn w:val="a"/>
    <w:uiPriority w:val="99"/>
    <w:rsid w:val="008F1FCE"/>
    <w:pPr>
      <w:spacing w:after="140" w:line="290" w:lineRule="auto"/>
      <w:jc w:val="both"/>
    </w:pPr>
    <w:rPr>
      <w:rFonts w:ascii="Arial" w:hAnsi="Arial" w:cs="Arial"/>
      <w:kern w:val="20"/>
      <w:sz w:val="20"/>
      <w:szCs w:val="20"/>
      <w:lang w:val="en-GB" w:eastAsia="ru-RU"/>
    </w:rPr>
  </w:style>
  <w:style w:type="paragraph" w:customStyle="1" w:styleId="bt">
    <w:name w:val="Îñíîâíîé òåêñò.bt"/>
    <w:uiPriority w:val="99"/>
    <w:rsid w:val="008F1FCE"/>
    <w:pPr>
      <w:spacing w:after="0" w:line="240" w:lineRule="auto"/>
      <w:jc w:val="both"/>
    </w:pPr>
    <w:rPr>
      <w:rFonts w:ascii="Times New Roman" w:eastAsia="Times New Roman" w:hAnsi="Times New Roman" w:cs="Times New Roman"/>
      <w:lang w:val="en-US" w:eastAsia="ru-RU"/>
    </w:rPr>
  </w:style>
  <w:style w:type="paragraph" w:customStyle="1" w:styleId="Style1">
    <w:name w:val="Style1"/>
    <w:uiPriority w:val="99"/>
    <w:rsid w:val="008F1FCE"/>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Normal1">
    <w:name w:val="Normal1"/>
    <w:rsid w:val="008F1FCE"/>
    <w:pPr>
      <w:widowControl w:val="0"/>
      <w:autoSpaceDE w:val="0"/>
      <w:autoSpaceDN w:val="0"/>
      <w:spacing w:before="20" w:after="40" w:line="240" w:lineRule="auto"/>
    </w:pPr>
    <w:rPr>
      <w:rFonts w:ascii="Times New Roman" w:eastAsia="Times New Roman" w:hAnsi="Times New Roman" w:cs="Times New Roman"/>
      <w:lang w:eastAsia="ru-RU"/>
    </w:rPr>
  </w:style>
  <w:style w:type="paragraph" w:styleId="35">
    <w:name w:val="List 3"/>
    <w:basedOn w:val="a"/>
    <w:rsid w:val="008F1FCE"/>
    <w:pPr>
      <w:autoSpaceDE w:val="0"/>
      <w:autoSpaceDN w:val="0"/>
      <w:ind w:left="849" w:hanging="283"/>
    </w:pPr>
    <w:rPr>
      <w:sz w:val="20"/>
      <w:szCs w:val="20"/>
      <w:lang w:eastAsia="ru-RU"/>
    </w:rPr>
  </w:style>
  <w:style w:type="character" w:styleId="af5">
    <w:name w:val="page number"/>
    <w:uiPriority w:val="99"/>
    <w:rsid w:val="008F1FCE"/>
    <w:rPr>
      <w:rFonts w:ascii="Times New Roman" w:hAnsi="Times New Roman" w:cs="Times New Roman"/>
    </w:rPr>
  </w:style>
  <w:style w:type="paragraph" w:customStyle="1" w:styleId="12">
    <w:name w:val="Стиль Абзаца 1"/>
    <w:basedOn w:val="a"/>
    <w:rsid w:val="008F1FCE"/>
    <w:pPr>
      <w:autoSpaceDE w:val="0"/>
      <w:autoSpaceDN w:val="0"/>
      <w:spacing w:before="120"/>
      <w:ind w:firstLine="851"/>
      <w:jc w:val="both"/>
    </w:pPr>
    <w:rPr>
      <w:sz w:val="24"/>
      <w:szCs w:val="24"/>
      <w:lang w:eastAsia="ru-RU"/>
    </w:rPr>
  </w:style>
  <w:style w:type="paragraph" w:customStyle="1" w:styleId="TextafterHeading2">
    <w:name w:val="Text after Heading 2"/>
    <w:basedOn w:val="a"/>
    <w:autoRedefine/>
    <w:rsid w:val="008F1FCE"/>
    <w:pPr>
      <w:spacing w:before="120"/>
      <w:ind w:firstLine="567"/>
      <w:jc w:val="center"/>
    </w:pPr>
    <w:rPr>
      <w:b/>
      <w:bCs/>
      <w:sz w:val="28"/>
      <w:szCs w:val="28"/>
    </w:rPr>
  </w:style>
  <w:style w:type="paragraph" w:customStyle="1" w:styleId="Default">
    <w:name w:val="Default"/>
    <w:rsid w:val="008F1F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Normal (Web)"/>
    <w:aliases w:val="Обычный (Web)1,Обычный (веб) Знак,Обычный (Web) Знак"/>
    <w:basedOn w:val="a"/>
    <w:rsid w:val="008F1FCE"/>
    <w:pPr>
      <w:spacing w:before="100" w:beforeAutospacing="1" w:after="100" w:afterAutospacing="1"/>
    </w:pPr>
    <w:rPr>
      <w:rFonts w:ascii="Arial Unicode MS" w:cs="Arial Unicode MS"/>
      <w:sz w:val="24"/>
      <w:szCs w:val="24"/>
      <w:lang w:eastAsia="ru-RU"/>
    </w:rPr>
  </w:style>
  <w:style w:type="paragraph" w:styleId="36">
    <w:name w:val="toc 3"/>
    <w:basedOn w:val="a"/>
    <w:next w:val="a"/>
    <w:autoRedefine/>
    <w:uiPriority w:val="99"/>
    <w:rsid w:val="008F1FCE"/>
    <w:pPr>
      <w:ind w:left="440"/>
    </w:pPr>
    <w:rPr>
      <w:i/>
      <w:iCs/>
      <w:lang w:val="en-US"/>
    </w:rPr>
  </w:style>
  <w:style w:type="paragraph" w:customStyle="1" w:styleId="Heading11">
    <w:name w:val="Heading 11"/>
    <w:uiPriority w:val="99"/>
    <w:rsid w:val="008F1FCE"/>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character" w:styleId="af7">
    <w:name w:val="FollowedHyperlink"/>
    <w:uiPriority w:val="99"/>
    <w:rsid w:val="008F1FCE"/>
    <w:rPr>
      <w:rFonts w:cs="Times New Roman"/>
      <w:color w:val="800080"/>
      <w:u w:val="single"/>
    </w:rPr>
  </w:style>
  <w:style w:type="paragraph" w:customStyle="1" w:styleId="StyleConsPlusNormalJustifiedFirstline095cm">
    <w:name w:val="Style ConsPlusNormal + Justified First line:  095 cm"/>
    <w:basedOn w:val="ConsPlusNormal"/>
    <w:uiPriority w:val="99"/>
    <w:rsid w:val="008F1FCE"/>
    <w:pPr>
      <w:widowControl w:val="0"/>
      <w:ind w:firstLine="540"/>
      <w:jc w:val="both"/>
    </w:pPr>
    <w:rPr>
      <w:rFonts w:ascii="Times New Roman" w:hAnsi="Times New Roman" w:cs="Times New Roman"/>
      <w:sz w:val="22"/>
      <w:lang w:eastAsia="ru-RU"/>
    </w:rPr>
  </w:style>
  <w:style w:type="paragraph" w:customStyle="1" w:styleId="Style1ptJustifiedFirstline095cm">
    <w:name w:val="Style 1 pt Justified First line:  095 cm"/>
    <w:basedOn w:val="a"/>
    <w:link w:val="Style1ptJustifiedFirstline095cmChar"/>
    <w:rsid w:val="008F1FCE"/>
    <w:pPr>
      <w:autoSpaceDE w:val="0"/>
      <w:autoSpaceDN w:val="0"/>
      <w:ind w:firstLine="540"/>
      <w:jc w:val="both"/>
    </w:pPr>
    <w:rPr>
      <w:sz w:val="20"/>
      <w:szCs w:val="20"/>
      <w:lang w:val="x-none" w:eastAsia="ru-RU"/>
    </w:rPr>
  </w:style>
  <w:style w:type="paragraph" w:customStyle="1" w:styleId="ConsPlusNonformat">
    <w:name w:val="ConsPlusNonformat"/>
    <w:uiPriority w:val="99"/>
    <w:rsid w:val="008F1F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F1FCE"/>
    <w:pPr>
      <w:autoSpaceDE w:val="0"/>
      <w:autoSpaceDN w:val="0"/>
      <w:adjustRightInd w:val="0"/>
      <w:spacing w:after="0" w:line="240" w:lineRule="auto"/>
    </w:pPr>
    <w:rPr>
      <w:rFonts w:ascii="Times New Roman" w:eastAsia="Times New Roman" w:hAnsi="Times New Roman" w:cs="Times New Roman"/>
      <w:b/>
      <w:bCs/>
      <w:lang w:eastAsia="ru-RU"/>
    </w:rPr>
  </w:style>
  <w:style w:type="character" w:customStyle="1" w:styleId="Style1ptJustifiedFirstline095cmChar">
    <w:name w:val="Style 1 pt Justified First line:  095 cm Char"/>
    <w:link w:val="Style1ptJustifiedFirstline095cm"/>
    <w:locked/>
    <w:rsid w:val="008F1FCE"/>
    <w:rPr>
      <w:rFonts w:ascii="Times New Roman" w:eastAsia="Times New Roman" w:hAnsi="Times New Roman" w:cs="Times New Roman"/>
      <w:sz w:val="20"/>
      <w:szCs w:val="20"/>
      <w:lang w:val="x-none" w:eastAsia="ru-RU"/>
    </w:rPr>
  </w:style>
  <w:style w:type="character" w:customStyle="1" w:styleId="NormalPrefixChar1">
    <w:name w:val="Normal Prefix Char1"/>
    <w:link w:val="NormalPrefix"/>
    <w:locked/>
    <w:rsid w:val="008F1FCE"/>
    <w:rPr>
      <w:rFonts w:ascii="Times New Roman" w:eastAsia="Times New Roman" w:hAnsi="Times New Roman" w:cs="Times New Roman"/>
      <w:szCs w:val="20"/>
      <w:lang w:eastAsia="ru-RU"/>
    </w:rPr>
  </w:style>
  <w:style w:type="paragraph" w:customStyle="1" w:styleId="Heading22">
    <w:name w:val="Heading 22"/>
    <w:uiPriority w:val="99"/>
    <w:rsid w:val="008F1FCE"/>
    <w:pPr>
      <w:widowControl w:val="0"/>
      <w:spacing w:before="120" w:after="40" w:line="240" w:lineRule="auto"/>
    </w:pPr>
    <w:rPr>
      <w:rFonts w:ascii="Times New Roman" w:eastAsia="Times New Roman" w:hAnsi="Times New Roman" w:cs="Times New Roman"/>
      <w:b/>
      <w:bCs/>
      <w:lang w:eastAsia="ru-RU"/>
    </w:rPr>
  </w:style>
  <w:style w:type="paragraph" w:customStyle="1" w:styleId="Heading21">
    <w:name w:val="Heading 21"/>
    <w:uiPriority w:val="99"/>
    <w:rsid w:val="008F1FCE"/>
    <w:pPr>
      <w:widowControl w:val="0"/>
      <w:spacing w:before="360" w:after="40" w:line="240" w:lineRule="auto"/>
    </w:pPr>
    <w:rPr>
      <w:rFonts w:ascii="Times New Roman" w:eastAsia="Times New Roman" w:hAnsi="Times New Roman" w:cs="Times New Roman"/>
      <w:b/>
      <w:bCs/>
      <w:sz w:val="24"/>
      <w:szCs w:val="24"/>
      <w:lang w:eastAsia="ru-RU"/>
    </w:rPr>
  </w:style>
  <w:style w:type="character" w:customStyle="1" w:styleId="NormalPrefix0">
    <w:name w:val="Normal Prefix Знак"/>
    <w:uiPriority w:val="99"/>
    <w:locked/>
    <w:rsid w:val="008F1FCE"/>
    <w:rPr>
      <w:sz w:val="22"/>
      <w:lang w:val="ru-RU" w:eastAsia="ru-RU"/>
    </w:rPr>
  </w:style>
  <w:style w:type="paragraph" w:customStyle="1" w:styleId="StyleStyle1ptJustifiedFirstline095cmBoldItalic">
    <w:name w:val="Style Style 1 pt Justified First line:  095 cm + Bold Italic"/>
    <w:basedOn w:val="Style1ptJustifiedFirstline095cm"/>
    <w:link w:val="StyleStyle1ptJustifiedFirstline095cmBoldItalicChar"/>
    <w:uiPriority w:val="99"/>
    <w:rsid w:val="008F1FCE"/>
    <w:pPr>
      <w:ind w:firstLine="539"/>
    </w:pPr>
    <w:rPr>
      <w:b/>
      <w:i/>
    </w:rPr>
  </w:style>
  <w:style w:type="character" w:customStyle="1" w:styleId="StyleStyle1ptJustifiedFirstline095cmBoldItalicChar">
    <w:name w:val="Style Style 1 pt Justified First line:  095 cm + Bold Italic Char"/>
    <w:link w:val="StyleStyle1ptJustifiedFirstline095cmBoldItalic"/>
    <w:uiPriority w:val="99"/>
    <w:locked/>
    <w:rsid w:val="008F1FCE"/>
    <w:rPr>
      <w:rFonts w:ascii="Times New Roman" w:eastAsia="Times New Roman" w:hAnsi="Times New Roman" w:cs="Times New Roman"/>
      <w:b/>
      <w:i/>
      <w:sz w:val="20"/>
      <w:szCs w:val="20"/>
      <w:lang w:val="x-none" w:eastAsia="ru-RU"/>
    </w:rPr>
  </w:style>
  <w:style w:type="character" w:customStyle="1" w:styleId="ConsNormalChar">
    <w:name w:val="ConsNormal Char"/>
    <w:link w:val="ConsNormal"/>
    <w:locked/>
    <w:rsid w:val="008F1FCE"/>
    <w:rPr>
      <w:rFonts w:ascii="Arial" w:eastAsia="Times New Roman" w:hAnsi="Arial" w:cs="Times New Roman"/>
      <w:szCs w:val="20"/>
      <w:lang w:eastAsia="ru-RU"/>
    </w:rPr>
  </w:style>
  <w:style w:type="character" w:customStyle="1" w:styleId="-">
    <w:name w:val="Проспект -"/>
    <w:uiPriority w:val="99"/>
    <w:rsid w:val="008F1FCE"/>
    <w:rPr>
      <w:b/>
      <w:i/>
      <w:lang w:val="ru-RU" w:eastAsia="x-none"/>
    </w:rPr>
  </w:style>
  <w:style w:type="character" w:customStyle="1" w:styleId="Subst0">
    <w:name w:val="Subst"/>
    <w:uiPriority w:val="99"/>
    <w:rsid w:val="008F1FCE"/>
    <w:rPr>
      <w:b/>
      <w:i/>
    </w:rPr>
  </w:style>
  <w:style w:type="paragraph" w:customStyle="1" w:styleId="13">
    <w:name w:val="Стиль Подзаголовка 1"/>
    <w:basedOn w:val="a"/>
    <w:uiPriority w:val="99"/>
    <w:rsid w:val="008F1FCE"/>
    <w:pPr>
      <w:keepNext/>
      <w:numPr>
        <w:ilvl w:val="12"/>
      </w:numPr>
      <w:spacing w:before="240"/>
      <w:jc w:val="both"/>
    </w:pPr>
    <w:rPr>
      <w:b/>
      <w:bCs/>
      <w:i/>
      <w:iCs/>
      <w:lang w:eastAsia="ru-RU"/>
    </w:rPr>
  </w:style>
  <w:style w:type="paragraph" w:customStyle="1" w:styleId="af8">
    <w:name w:val="Знак Знак Знак"/>
    <w:basedOn w:val="a"/>
    <w:uiPriority w:val="99"/>
    <w:rsid w:val="008F1FCE"/>
    <w:pPr>
      <w:tabs>
        <w:tab w:val="num" w:pos="360"/>
      </w:tabs>
      <w:spacing w:after="160" w:line="240" w:lineRule="exact"/>
    </w:pPr>
    <w:rPr>
      <w:noProof/>
      <w:sz w:val="24"/>
      <w:szCs w:val="24"/>
      <w:lang w:val="en-US" w:eastAsia="ru-RU"/>
    </w:rPr>
  </w:style>
  <w:style w:type="paragraph" w:customStyle="1" w:styleId="ListParagraph1">
    <w:name w:val="List Paragraph1"/>
    <w:basedOn w:val="a"/>
    <w:uiPriority w:val="34"/>
    <w:qFormat/>
    <w:rsid w:val="008F1FCE"/>
    <w:pPr>
      <w:ind w:left="720"/>
      <w:contextualSpacing/>
    </w:pPr>
    <w:rPr>
      <w:rFonts w:ascii="Calibri" w:eastAsia="Calibri" w:hAnsi="Calibri"/>
    </w:rPr>
  </w:style>
  <w:style w:type="table" w:styleId="af9">
    <w:name w:val="Table Grid"/>
    <w:basedOn w:val="a1"/>
    <w:uiPriority w:val="59"/>
    <w:rsid w:val="008F1F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
    <w:name w:val="Basic"/>
    <w:basedOn w:val="25"/>
    <w:link w:val="BasicChar"/>
    <w:rsid w:val="008F1FCE"/>
    <w:pPr>
      <w:autoSpaceDE w:val="0"/>
      <w:autoSpaceDN w:val="0"/>
      <w:ind w:left="0" w:firstLine="709"/>
      <w:contextualSpacing w:val="0"/>
      <w:jc w:val="both"/>
    </w:pPr>
    <w:rPr>
      <w:szCs w:val="20"/>
      <w:lang w:val="x-none" w:eastAsia="x-none"/>
    </w:rPr>
  </w:style>
  <w:style w:type="character" w:customStyle="1" w:styleId="BasicChar">
    <w:name w:val="Basic Char"/>
    <w:link w:val="Basic"/>
    <w:rsid w:val="008F1FCE"/>
    <w:rPr>
      <w:rFonts w:ascii="Times New Roman" w:eastAsia="Times New Roman" w:hAnsi="Times New Roman" w:cs="Times New Roman"/>
      <w:szCs w:val="20"/>
      <w:lang w:val="x-none" w:eastAsia="x-none"/>
    </w:rPr>
  </w:style>
  <w:style w:type="paragraph" w:styleId="25">
    <w:name w:val="List 2"/>
    <w:basedOn w:val="a"/>
    <w:uiPriority w:val="99"/>
    <w:semiHidden/>
    <w:unhideWhenUsed/>
    <w:rsid w:val="008F1FCE"/>
    <w:pPr>
      <w:ind w:left="566" w:hanging="283"/>
      <w:contextualSpacing/>
    </w:pPr>
  </w:style>
  <w:style w:type="paragraph" w:customStyle="1" w:styleId="Header11">
    <w:name w:val="Header11"/>
    <w:basedOn w:val="a"/>
    <w:link w:val="Header11Char"/>
    <w:rsid w:val="008F1FCE"/>
    <w:pPr>
      <w:ind w:firstLine="539"/>
      <w:jc w:val="both"/>
    </w:pPr>
    <w:rPr>
      <w:szCs w:val="20"/>
      <w:lang w:val="x-none"/>
    </w:rPr>
  </w:style>
  <w:style w:type="character" w:customStyle="1" w:styleId="Header11Char">
    <w:name w:val="Header11 Char"/>
    <w:link w:val="Header11"/>
    <w:rsid w:val="008F1FCE"/>
    <w:rPr>
      <w:rFonts w:ascii="Times New Roman" w:eastAsia="Times New Roman" w:hAnsi="Times New Roman" w:cs="Times New Roman"/>
      <w:szCs w:val="20"/>
      <w:lang w:val="x-none"/>
    </w:rPr>
  </w:style>
  <w:style w:type="character" w:styleId="afa">
    <w:name w:val="Strong"/>
    <w:uiPriority w:val="22"/>
    <w:qFormat/>
    <w:rsid w:val="008F1FCE"/>
    <w:rPr>
      <w:b/>
      <w:bCs/>
    </w:rPr>
  </w:style>
  <w:style w:type="character" w:customStyle="1" w:styleId="afb">
    <w:name w:val="Текст Знак"/>
    <w:aliases w:val="Текст Знак Знак Знак Знак Знак Знак Знак Знак Знак Знак Знак,Òåêñò Çíàê Çíàê Çíàê Çíàê Çíàê Çíàê Çíàê Çíàê Çíàê Çíàê Знак"/>
    <w:link w:val="afc"/>
    <w:locked/>
    <w:rsid w:val="008F1FCE"/>
    <w:rPr>
      <w:rFonts w:eastAsia="Calibri"/>
    </w:rPr>
  </w:style>
  <w:style w:type="paragraph" w:styleId="afc">
    <w:name w:val="Plain Text"/>
    <w:aliases w:val="Текст Знак Знак Знак Знак Знак Знак Знак Знак Знак Знак,Òåêñò Çíàê Çíàê Çíàê Çíàê Çíàê Çíàê Çíàê Çíàê Çíàê Çíàê"/>
    <w:basedOn w:val="a"/>
    <w:link w:val="afb"/>
    <w:rsid w:val="008F1FCE"/>
    <w:rPr>
      <w:rFonts w:asciiTheme="minorHAnsi" w:eastAsia="Calibri" w:hAnsiTheme="minorHAnsi" w:cstheme="minorBidi"/>
    </w:rPr>
  </w:style>
  <w:style w:type="character" w:customStyle="1" w:styleId="14">
    <w:name w:val="Текст Знак1"/>
    <w:basedOn w:val="a0"/>
    <w:uiPriority w:val="99"/>
    <w:semiHidden/>
    <w:rsid w:val="008F1FCE"/>
    <w:rPr>
      <w:rFonts w:ascii="Consolas" w:eastAsia="Times New Roman" w:hAnsi="Consolas" w:cs="Consolas"/>
      <w:sz w:val="21"/>
      <w:szCs w:val="21"/>
    </w:rPr>
  </w:style>
  <w:style w:type="paragraph" w:customStyle="1" w:styleId="CM5">
    <w:name w:val="CM5"/>
    <w:basedOn w:val="Default"/>
    <w:next w:val="Default"/>
    <w:uiPriority w:val="99"/>
    <w:rsid w:val="008F1FCE"/>
    <w:pPr>
      <w:widowControl w:val="0"/>
    </w:pPr>
    <w:rPr>
      <w:color w:val="auto"/>
    </w:rPr>
  </w:style>
  <w:style w:type="character" w:customStyle="1" w:styleId="Basic1Char">
    <w:name w:val="Basic1 Char"/>
    <w:link w:val="Basic1"/>
    <w:rsid w:val="008F1FCE"/>
    <w:rPr>
      <w:b/>
      <w:bCs/>
      <w:i/>
      <w:iCs/>
    </w:rPr>
  </w:style>
  <w:style w:type="paragraph" w:customStyle="1" w:styleId="Basic1">
    <w:name w:val="Basic1"/>
    <w:basedOn w:val="a"/>
    <w:link w:val="Basic1Char"/>
    <w:rsid w:val="008F1FCE"/>
    <w:pPr>
      <w:autoSpaceDE w:val="0"/>
      <w:autoSpaceDN w:val="0"/>
      <w:ind w:firstLine="539"/>
      <w:jc w:val="both"/>
    </w:pPr>
    <w:rPr>
      <w:rFonts w:asciiTheme="minorHAnsi" w:eastAsiaTheme="minorHAnsi" w:hAnsiTheme="minorHAnsi" w:cstheme="minorBidi"/>
      <w:b/>
      <w:bCs/>
      <w:i/>
      <w:iCs/>
    </w:rPr>
  </w:style>
  <w:style w:type="paragraph" w:customStyle="1" w:styleId="ListParagraph2">
    <w:name w:val="List Paragraph2"/>
    <w:basedOn w:val="a"/>
    <w:uiPriority w:val="34"/>
    <w:qFormat/>
    <w:rsid w:val="008F1FCE"/>
    <w:pPr>
      <w:spacing w:line="0" w:lineRule="atLeast"/>
      <w:ind w:left="720" w:firstLine="539"/>
      <w:contextualSpacing/>
      <w:jc w:val="both"/>
    </w:pPr>
    <w:rPr>
      <w:rFonts w:ascii="Calibri" w:hAnsi="Calibri"/>
      <w:lang w:eastAsia="ru-RU"/>
    </w:rPr>
  </w:style>
  <w:style w:type="paragraph" w:styleId="afd">
    <w:name w:val="caption"/>
    <w:basedOn w:val="a"/>
    <w:next w:val="a"/>
    <w:qFormat/>
    <w:rsid w:val="008F1FCE"/>
    <w:pPr>
      <w:autoSpaceDE w:val="0"/>
      <w:autoSpaceDN w:val="0"/>
      <w:ind w:left="4536"/>
      <w:jc w:val="center"/>
    </w:pPr>
    <w:rPr>
      <w:b/>
      <w:bCs/>
    </w:rPr>
  </w:style>
  <w:style w:type="paragraph" w:customStyle="1" w:styleId="msonormalcxspmiddle">
    <w:name w:val="msonormalcxspmiddle"/>
    <w:basedOn w:val="a"/>
    <w:rsid w:val="008F1FCE"/>
    <w:pPr>
      <w:spacing w:before="100" w:beforeAutospacing="1" w:after="100" w:afterAutospacing="1"/>
    </w:pPr>
    <w:rPr>
      <w:sz w:val="24"/>
      <w:szCs w:val="24"/>
      <w:lang w:eastAsia="ru-RU"/>
    </w:rPr>
  </w:style>
  <w:style w:type="paragraph" w:customStyle="1" w:styleId="Revision1">
    <w:name w:val="Revision1"/>
    <w:hidden/>
    <w:uiPriority w:val="99"/>
    <w:semiHidden/>
    <w:rsid w:val="008F1FCE"/>
    <w:pPr>
      <w:spacing w:after="0" w:line="240" w:lineRule="auto"/>
    </w:pPr>
    <w:rPr>
      <w:rFonts w:ascii="Times New Roman" w:eastAsia="Times New Roman" w:hAnsi="Times New Roman" w:cs="Times New Roman"/>
    </w:rPr>
  </w:style>
  <w:style w:type="paragraph" w:styleId="afe">
    <w:name w:val="Revision"/>
    <w:hidden/>
    <w:uiPriority w:val="99"/>
    <w:semiHidden/>
    <w:rsid w:val="008F1FCE"/>
    <w:pPr>
      <w:spacing w:after="0" w:line="240" w:lineRule="auto"/>
    </w:pPr>
    <w:rPr>
      <w:rFonts w:ascii="Times New Roman" w:eastAsia="Times New Roman" w:hAnsi="Times New Roman" w:cs="Times New Roman"/>
    </w:rPr>
  </w:style>
  <w:style w:type="character" w:customStyle="1" w:styleId="FontStyle48">
    <w:name w:val="Font Style48"/>
    <w:uiPriority w:val="99"/>
    <w:rsid w:val="008F1FCE"/>
    <w:rPr>
      <w:rFonts w:ascii="Times New Roman" w:hAnsi="Times New Roman" w:cs="Times New Roman" w:hint="default"/>
      <w:b/>
      <w:bCs/>
      <w:i/>
      <w:iCs/>
      <w:sz w:val="18"/>
      <w:szCs w:val="18"/>
    </w:rPr>
  </w:style>
  <w:style w:type="paragraph" w:customStyle="1" w:styleId="Style19">
    <w:name w:val="Style19"/>
    <w:basedOn w:val="a"/>
    <w:uiPriority w:val="99"/>
    <w:rsid w:val="008F1FCE"/>
    <w:pPr>
      <w:widowControl w:val="0"/>
      <w:autoSpaceDE w:val="0"/>
      <w:autoSpaceDN w:val="0"/>
      <w:adjustRightInd w:val="0"/>
      <w:spacing w:line="230" w:lineRule="exact"/>
      <w:jc w:val="both"/>
    </w:pPr>
    <w:rPr>
      <w:sz w:val="24"/>
      <w:szCs w:val="24"/>
      <w:lang w:eastAsia="ru-RU"/>
    </w:rPr>
  </w:style>
  <w:style w:type="character" w:customStyle="1" w:styleId="apple-style-span">
    <w:name w:val="apple-style-span"/>
    <w:basedOn w:val="a0"/>
    <w:rsid w:val="008F1FCE"/>
  </w:style>
  <w:style w:type="character" w:customStyle="1" w:styleId="FontStyle49">
    <w:name w:val="Font Style49"/>
    <w:uiPriority w:val="99"/>
    <w:rsid w:val="008F1FCE"/>
    <w:rPr>
      <w:rFonts w:ascii="Times New Roman" w:hAnsi="Times New Roman" w:cs="Times New Roman" w:hint="default"/>
      <w:sz w:val="18"/>
      <w:szCs w:val="18"/>
    </w:rPr>
  </w:style>
  <w:style w:type="paragraph" w:customStyle="1" w:styleId="Style46">
    <w:name w:val="Style46"/>
    <w:basedOn w:val="a"/>
    <w:uiPriority w:val="99"/>
    <w:rsid w:val="008F1FCE"/>
    <w:pPr>
      <w:widowControl w:val="0"/>
      <w:autoSpaceDE w:val="0"/>
      <w:autoSpaceDN w:val="0"/>
      <w:adjustRightInd w:val="0"/>
      <w:spacing w:line="253" w:lineRule="exact"/>
      <w:jc w:val="both"/>
    </w:pPr>
    <w:rPr>
      <w:sz w:val="24"/>
      <w:szCs w:val="24"/>
      <w:lang w:eastAsia="ru-RU"/>
    </w:rPr>
  </w:style>
  <w:style w:type="paragraph" w:customStyle="1" w:styleId="Style43">
    <w:name w:val="Style43"/>
    <w:basedOn w:val="a"/>
    <w:uiPriority w:val="99"/>
    <w:rsid w:val="008F1FCE"/>
    <w:pPr>
      <w:widowControl w:val="0"/>
      <w:autoSpaceDE w:val="0"/>
      <w:autoSpaceDN w:val="0"/>
      <w:adjustRightInd w:val="0"/>
      <w:spacing w:line="254" w:lineRule="exact"/>
      <w:jc w:val="both"/>
    </w:pPr>
    <w:rPr>
      <w:sz w:val="24"/>
      <w:szCs w:val="24"/>
      <w:lang w:eastAsia="ru-RU"/>
    </w:rPr>
  </w:style>
  <w:style w:type="character" w:customStyle="1" w:styleId="FontStyle80">
    <w:name w:val="Font Style80"/>
    <w:uiPriority w:val="99"/>
    <w:rsid w:val="008F1FCE"/>
    <w:rPr>
      <w:rFonts w:ascii="Times New Roman" w:hAnsi="Times New Roman" w:cs="Times New Roman" w:hint="default"/>
      <w:b/>
      <w:bCs/>
      <w:sz w:val="20"/>
      <w:szCs w:val="20"/>
    </w:rPr>
  </w:style>
  <w:style w:type="character" w:customStyle="1" w:styleId="FontStyle79">
    <w:name w:val="Font Style79"/>
    <w:uiPriority w:val="99"/>
    <w:rsid w:val="008F1FCE"/>
    <w:rPr>
      <w:rFonts w:ascii="Times New Roman" w:hAnsi="Times New Roman" w:cs="Times New Roman" w:hint="default"/>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10297</Words>
  <Characters>58693</Characters>
  <Application>Microsoft Office Word</Application>
  <DocSecurity>0</DocSecurity>
  <Lines>489</Lines>
  <Paragraphs>137</Paragraphs>
  <ScaleCrop>false</ScaleCrop>
  <Company>Krokoz™</Company>
  <LinksUpToDate>false</LinksUpToDate>
  <CharactersWithSpaces>68853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2015-12-05T19:49:00Z</dcterms:created>
  <dcterms:modified xsi:type="dcterms:W3CDTF">2015-12-06T18:42:00Z</dcterms:modified>
</cp:coreProperties>
</file>